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15BD8" w14:textId="312E3E17" w:rsidR="00FB5084" w:rsidRDefault="00FB5084" w:rsidP="00FB5084">
      <w:pPr>
        <w:pStyle w:val="DocumentHeading1"/>
      </w:pPr>
      <w:r>
        <w:t>F</w:t>
      </w:r>
      <w:r w:rsidR="00F27D04">
        <w:t>ALMOUTH TRAVEL BURSARY</w:t>
      </w:r>
      <w:r w:rsidR="00C62BBC">
        <w:t xml:space="preserve"> 2016/17</w:t>
      </w:r>
      <w:r w:rsidR="00700722">
        <w:t xml:space="preserve"> AWARD INFORMATION</w:t>
      </w:r>
    </w:p>
    <w:p w14:paraId="5AFFED23" w14:textId="6BB188DD" w:rsidR="00700722" w:rsidRPr="00700722" w:rsidRDefault="00700722" w:rsidP="00F27D04">
      <w:pPr>
        <w:tabs>
          <w:tab w:val="left" w:pos="2127"/>
        </w:tabs>
        <w:rPr>
          <w:rFonts w:ascii="Arial" w:hAnsi="Arial" w:cs="Arial"/>
          <w:sz w:val="20"/>
        </w:rPr>
      </w:pPr>
      <w:r w:rsidRPr="00700722">
        <w:rPr>
          <w:rFonts w:ascii="Arial" w:hAnsi="Arial" w:cs="Arial"/>
          <w:sz w:val="20"/>
        </w:rPr>
        <w:t>The Falmouth Tra</w:t>
      </w:r>
      <w:r w:rsidR="007B51E3">
        <w:rPr>
          <w:rFonts w:ascii="Arial" w:hAnsi="Arial" w:cs="Arial"/>
          <w:sz w:val="20"/>
        </w:rPr>
        <w:t xml:space="preserve">vel Bursary is open to </w:t>
      </w:r>
      <w:r>
        <w:rPr>
          <w:rFonts w:ascii="Arial" w:hAnsi="Arial" w:cs="Arial"/>
          <w:sz w:val="20"/>
        </w:rPr>
        <w:t>UK</w:t>
      </w:r>
      <w:r w:rsidR="00E80250">
        <w:rPr>
          <w:rFonts w:ascii="Arial" w:hAnsi="Arial" w:cs="Arial"/>
          <w:sz w:val="20"/>
        </w:rPr>
        <w:t xml:space="preserve"> &amp; EU</w:t>
      </w:r>
      <w:r>
        <w:rPr>
          <w:rFonts w:ascii="Arial" w:hAnsi="Arial" w:cs="Arial"/>
          <w:sz w:val="20"/>
        </w:rPr>
        <w:t xml:space="preserve"> u</w:t>
      </w:r>
      <w:r w:rsidRPr="00700722">
        <w:rPr>
          <w:rFonts w:ascii="Arial" w:hAnsi="Arial" w:cs="Arial"/>
          <w:sz w:val="20"/>
        </w:rPr>
        <w:t>ndergraduate students</w:t>
      </w:r>
      <w:r w:rsidR="007B51E3">
        <w:rPr>
          <w:rFonts w:ascii="Arial" w:hAnsi="Arial" w:cs="Arial"/>
          <w:sz w:val="20"/>
        </w:rPr>
        <w:t xml:space="preserve"> who mee</w:t>
      </w:r>
      <w:r w:rsidR="00014D07">
        <w:rPr>
          <w:rFonts w:ascii="Arial" w:hAnsi="Arial" w:cs="Arial"/>
          <w:sz w:val="20"/>
        </w:rPr>
        <w:t>t</w:t>
      </w:r>
      <w:r w:rsidR="00C62BBC">
        <w:rPr>
          <w:rFonts w:ascii="Arial" w:hAnsi="Arial" w:cs="Arial"/>
          <w:sz w:val="20"/>
        </w:rPr>
        <w:t xml:space="preserve"> the eligibility criteria (see below). It is aimed at </w:t>
      </w:r>
      <w:r w:rsidR="00E80250">
        <w:rPr>
          <w:rFonts w:ascii="Arial" w:hAnsi="Arial" w:cs="Arial"/>
          <w:sz w:val="20"/>
        </w:rPr>
        <w:t>support</w:t>
      </w:r>
      <w:r w:rsidR="00C62BBC">
        <w:rPr>
          <w:rFonts w:ascii="Arial" w:hAnsi="Arial" w:cs="Arial"/>
          <w:sz w:val="20"/>
        </w:rPr>
        <w:t>ing students who are</w:t>
      </w:r>
      <w:r>
        <w:rPr>
          <w:rFonts w:ascii="Arial" w:hAnsi="Arial" w:cs="Arial"/>
          <w:sz w:val="20"/>
        </w:rPr>
        <w:t xml:space="preserve"> looking </w:t>
      </w:r>
      <w:bookmarkStart w:id="0" w:name="_GoBack"/>
      <w:bookmarkEnd w:id="0"/>
      <w:r>
        <w:rPr>
          <w:rFonts w:ascii="Arial" w:hAnsi="Arial" w:cs="Arial"/>
          <w:sz w:val="20"/>
        </w:rPr>
        <w:t>to undertake a self-organised</w:t>
      </w:r>
      <w:r w:rsidR="00C62BBC">
        <w:rPr>
          <w:rFonts w:ascii="Arial" w:hAnsi="Arial" w:cs="Arial"/>
          <w:sz w:val="20"/>
        </w:rPr>
        <w:t>,</w:t>
      </w:r>
      <w:r>
        <w:rPr>
          <w:rFonts w:ascii="Arial" w:hAnsi="Arial" w:cs="Arial"/>
          <w:sz w:val="20"/>
        </w:rPr>
        <w:t xml:space="preserve"> study</w:t>
      </w:r>
      <w:r w:rsidR="00A20276">
        <w:rPr>
          <w:rFonts w:ascii="Arial" w:hAnsi="Arial" w:cs="Arial"/>
          <w:sz w:val="20"/>
        </w:rPr>
        <w:t>-related</w:t>
      </w:r>
      <w:r>
        <w:rPr>
          <w:rFonts w:ascii="Arial" w:hAnsi="Arial" w:cs="Arial"/>
          <w:sz w:val="20"/>
        </w:rPr>
        <w:t xml:space="preserve"> trip </w:t>
      </w:r>
      <w:r w:rsidR="00F62EDC">
        <w:rPr>
          <w:rFonts w:ascii="Arial" w:hAnsi="Arial" w:cs="Arial"/>
          <w:sz w:val="20"/>
        </w:rPr>
        <w:t xml:space="preserve">in order to inform and support their academic studies here at Falmouth. Travel Bursaries cannot help with the cost of course-organised or mandatory trips, and can only be considered for trips being taken </w:t>
      </w:r>
      <w:r>
        <w:rPr>
          <w:rFonts w:ascii="Arial" w:hAnsi="Arial" w:cs="Arial"/>
          <w:sz w:val="20"/>
        </w:rPr>
        <w:t>within the UK</w:t>
      </w:r>
      <w:r w:rsidR="00E2422C">
        <w:rPr>
          <w:rFonts w:ascii="Arial" w:hAnsi="Arial" w:cs="Arial"/>
          <w:sz w:val="20"/>
        </w:rPr>
        <w:t>, EU, EEA or Switzerland (member countries and states as detailed on the Government website:</w:t>
      </w:r>
      <w:r w:rsidR="00E2422C" w:rsidRPr="00E2422C">
        <w:t xml:space="preserve"> </w:t>
      </w:r>
      <w:r w:rsidR="00E2422C" w:rsidRPr="00E2422C">
        <w:rPr>
          <w:rFonts w:ascii="Arial" w:hAnsi="Arial" w:cs="Arial"/>
          <w:sz w:val="20"/>
        </w:rPr>
        <w:t>gov.uk/eu-eea</w:t>
      </w:r>
      <w:r w:rsidR="00E2422C">
        <w:rPr>
          <w:rFonts w:ascii="Arial" w:hAnsi="Arial" w:cs="Arial"/>
          <w:sz w:val="20"/>
        </w:rPr>
        <w:t>)</w:t>
      </w:r>
      <w:r w:rsidR="00C62BBC">
        <w:rPr>
          <w:rFonts w:ascii="Arial" w:hAnsi="Arial" w:cs="Arial"/>
          <w:sz w:val="20"/>
        </w:rPr>
        <w:t xml:space="preserve">. </w:t>
      </w:r>
    </w:p>
    <w:p w14:paraId="47118AAC" w14:textId="17540FC8" w:rsidR="00F27D04" w:rsidRDefault="00F27D04" w:rsidP="00700722">
      <w:pPr>
        <w:tabs>
          <w:tab w:val="left" w:pos="2127"/>
        </w:tabs>
      </w:pPr>
    </w:p>
    <w:p w14:paraId="0701BA3C" w14:textId="23AAFC9C" w:rsidR="00F27D04" w:rsidRDefault="00BC10D1" w:rsidP="00F27D04">
      <w:pPr>
        <w:pStyle w:val="FALSubHead"/>
        <w:ind w:left="0"/>
      </w:pPr>
      <w:r>
        <w:t>Eligibility</w:t>
      </w:r>
    </w:p>
    <w:p w14:paraId="5D18ABDC" w14:textId="531C1EFF" w:rsidR="007B51E3" w:rsidRDefault="007B51E3" w:rsidP="007B51E3">
      <w:pPr>
        <w:pStyle w:val="FALSubHead"/>
        <w:ind w:left="0"/>
        <w:rPr>
          <w:b w:val="0"/>
        </w:rPr>
      </w:pPr>
      <w:r>
        <w:rPr>
          <w:b w:val="0"/>
        </w:rPr>
        <w:t>You are eligible to</w:t>
      </w:r>
      <w:r w:rsidRPr="00A503C8">
        <w:rPr>
          <w:b w:val="0"/>
        </w:rPr>
        <w:t xml:space="preserve"> a</w:t>
      </w:r>
      <w:r>
        <w:rPr>
          <w:b w:val="0"/>
        </w:rPr>
        <w:t>pply if you:</w:t>
      </w:r>
    </w:p>
    <w:p w14:paraId="1685FD47" w14:textId="77777777" w:rsidR="007B51E3" w:rsidRDefault="007B51E3" w:rsidP="007B51E3">
      <w:pPr>
        <w:pStyle w:val="FALSubHead"/>
        <w:ind w:left="0"/>
        <w:rPr>
          <w:b w:val="0"/>
        </w:rPr>
      </w:pPr>
    </w:p>
    <w:p w14:paraId="0B5A8079" w14:textId="77777777" w:rsidR="00C62BBC" w:rsidRPr="00C62BBC" w:rsidRDefault="007B51E3" w:rsidP="007B51E3">
      <w:pPr>
        <w:pStyle w:val="FALSubHead"/>
        <w:numPr>
          <w:ilvl w:val="0"/>
          <w:numId w:val="12"/>
        </w:numPr>
      </w:pPr>
      <w:r>
        <w:rPr>
          <w:b w:val="0"/>
        </w:rPr>
        <w:t xml:space="preserve">are a UK </w:t>
      </w:r>
      <w:r w:rsidRPr="004E03D2">
        <w:rPr>
          <w:b w:val="0"/>
        </w:rPr>
        <w:t>or EU,</w:t>
      </w:r>
      <w:r>
        <w:rPr>
          <w:b w:val="0"/>
        </w:rPr>
        <w:t xml:space="preserve"> full-fee paying student (ie. paying £9,000 tuition fees); </w:t>
      </w:r>
    </w:p>
    <w:p w14:paraId="2D5244EA" w14:textId="7992AF42" w:rsidR="007B51E3" w:rsidRPr="00F47D2A" w:rsidRDefault="007B51E3" w:rsidP="00C62BBC">
      <w:pPr>
        <w:pStyle w:val="FALSubHead"/>
        <w:ind w:left="1080"/>
      </w:pPr>
      <w:r w:rsidRPr="000E703D">
        <w:rPr>
          <w:sz w:val="22"/>
          <w:szCs w:val="22"/>
          <w:u w:val="single"/>
        </w:rPr>
        <w:t>and</w:t>
      </w:r>
    </w:p>
    <w:p w14:paraId="482AA0B8" w14:textId="10392F7A" w:rsidR="007B51E3" w:rsidRPr="00E258F6" w:rsidRDefault="007B51E3" w:rsidP="007B51E3">
      <w:pPr>
        <w:pStyle w:val="FALSubHead"/>
        <w:numPr>
          <w:ilvl w:val="0"/>
          <w:numId w:val="12"/>
        </w:numPr>
      </w:pPr>
      <w:r>
        <w:rPr>
          <w:b w:val="0"/>
        </w:rPr>
        <w:t xml:space="preserve">are currently enrolled on and attending a Falmouth University undergraduate course </w:t>
      </w:r>
      <w:r w:rsidRPr="000E703D">
        <w:rPr>
          <w:sz w:val="22"/>
          <w:szCs w:val="22"/>
          <w:u w:val="single"/>
        </w:rPr>
        <w:t>and</w:t>
      </w:r>
    </w:p>
    <w:p w14:paraId="26649946" w14:textId="70FA6134" w:rsidR="007B51E3" w:rsidRPr="00E258F6" w:rsidRDefault="007B51E3" w:rsidP="007B51E3">
      <w:pPr>
        <w:pStyle w:val="FALSubHead"/>
        <w:numPr>
          <w:ilvl w:val="0"/>
          <w:numId w:val="12"/>
        </w:numPr>
      </w:pPr>
      <w:r>
        <w:rPr>
          <w:b w:val="0"/>
        </w:rPr>
        <w:t>meet at least</w:t>
      </w:r>
      <w:r w:rsidR="00C62BBC">
        <w:rPr>
          <w:b w:val="0"/>
        </w:rPr>
        <w:t xml:space="preserve"> one of the following criteria:</w:t>
      </w:r>
      <w:r>
        <w:rPr>
          <w:b w:val="0"/>
        </w:rPr>
        <w:t xml:space="preserve"> </w:t>
      </w:r>
    </w:p>
    <w:p w14:paraId="7C58D184" w14:textId="77777777" w:rsidR="007B51E3" w:rsidRPr="00E258F6" w:rsidRDefault="007B51E3" w:rsidP="007B51E3">
      <w:pPr>
        <w:pStyle w:val="FALSubHead"/>
        <w:numPr>
          <w:ilvl w:val="0"/>
          <w:numId w:val="13"/>
        </w:numPr>
        <w:rPr>
          <w:b w:val="0"/>
        </w:rPr>
      </w:pPr>
      <w:r w:rsidRPr="00E258F6">
        <w:rPr>
          <w:b w:val="0"/>
        </w:rPr>
        <w:t>Have an assess</w:t>
      </w:r>
      <w:r>
        <w:rPr>
          <w:b w:val="0"/>
        </w:rPr>
        <w:t xml:space="preserve">ed household income of </w:t>
      </w:r>
      <w:r w:rsidRPr="008370DD">
        <w:rPr>
          <w:b w:val="0"/>
        </w:rPr>
        <w:t>under £42,875 (as per your Student Finance assessment)</w:t>
      </w:r>
    </w:p>
    <w:p w14:paraId="766AB2E8" w14:textId="77777777" w:rsidR="007B51E3" w:rsidRPr="00E258F6" w:rsidRDefault="007B51E3" w:rsidP="007B51E3">
      <w:pPr>
        <w:pStyle w:val="FALSubHead"/>
        <w:numPr>
          <w:ilvl w:val="0"/>
          <w:numId w:val="13"/>
        </w:numPr>
        <w:rPr>
          <w:b w:val="0"/>
        </w:rPr>
      </w:pPr>
      <w:r w:rsidRPr="00E258F6">
        <w:rPr>
          <w:b w:val="0"/>
        </w:rPr>
        <w:t>Are in receipt of Disabled Student Allowance (DSA)</w:t>
      </w:r>
    </w:p>
    <w:p w14:paraId="765E5528" w14:textId="77777777" w:rsidR="007B51E3" w:rsidRPr="00E258F6" w:rsidRDefault="007B51E3" w:rsidP="007B51E3">
      <w:pPr>
        <w:pStyle w:val="FALSubHead"/>
        <w:numPr>
          <w:ilvl w:val="0"/>
          <w:numId w:val="13"/>
        </w:numPr>
        <w:rPr>
          <w:b w:val="0"/>
        </w:rPr>
      </w:pPr>
      <w:r w:rsidRPr="00E258F6">
        <w:rPr>
          <w:b w:val="0"/>
        </w:rPr>
        <w:t>Are in receipt of a Care Leavers Bursary</w:t>
      </w:r>
    </w:p>
    <w:p w14:paraId="1BF5C882" w14:textId="77777777" w:rsidR="007B51E3" w:rsidRPr="008370DD" w:rsidRDefault="007B51E3" w:rsidP="007B51E3">
      <w:pPr>
        <w:pStyle w:val="FALSubHead"/>
        <w:numPr>
          <w:ilvl w:val="0"/>
          <w:numId w:val="13"/>
        </w:numPr>
        <w:rPr>
          <w:b w:val="0"/>
        </w:rPr>
      </w:pPr>
      <w:r w:rsidRPr="008370DD">
        <w:rPr>
          <w:b w:val="0"/>
        </w:rPr>
        <w:t>Have been assessed by the Student Loans Company as an independent student</w:t>
      </w:r>
    </w:p>
    <w:p w14:paraId="3F19E923" w14:textId="77777777" w:rsidR="007B51E3" w:rsidRPr="00E258F6" w:rsidRDefault="007B51E3" w:rsidP="007B51E3">
      <w:pPr>
        <w:pStyle w:val="FALSubHead"/>
        <w:numPr>
          <w:ilvl w:val="0"/>
          <w:numId w:val="13"/>
        </w:numPr>
        <w:rPr>
          <w:b w:val="0"/>
        </w:rPr>
      </w:pPr>
      <w:r w:rsidRPr="00E258F6">
        <w:rPr>
          <w:b w:val="0"/>
        </w:rPr>
        <w:t>Have one or more dependents (child or adult)</w:t>
      </w:r>
    </w:p>
    <w:p w14:paraId="15ECB088" w14:textId="6A2E9DD0" w:rsidR="007B51E3" w:rsidRDefault="007B51E3" w:rsidP="00F27D04">
      <w:pPr>
        <w:pStyle w:val="FALSubHead"/>
        <w:ind w:left="0"/>
        <w:rPr>
          <w:b w:val="0"/>
        </w:rPr>
      </w:pPr>
    </w:p>
    <w:p w14:paraId="19691885" w14:textId="77777777" w:rsidR="00706489" w:rsidRDefault="00706489" w:rsidP="00F27D04">
      <w:pPr>
        <w:pStyle w:val="FALSubHead"/>
        <w:ind w:left="0"/>
        <w:rPr>
          <w:b w:val="0"/>
        </w:rPr>
      </w:pPr>
    </w:p>
    <w:p w14:paraId="033E0954" w14:textId="4D4D4518" w:rsidR="00F27D04" w:rsidRDefault="00F27D04" w:rsidP="00F27D04">
      <w:pPr>
        <w:pStyle w:val="FALSubHead"/>
        <w:ind w:left="0"/>
      </w:pPr>
      <w:r>
        <w:t xml:space="preserve">What </w:t>
      </w:r>
      <w:r w:rsidR="00BC10D1">
        <w:t>does the Bursary cover</w:t>
      </w:r>
      <w:r>
        <w:t>?</w:t>
      </w:r>
    </w:p>
    <w:p w14:paraId="2188CF9A" w14:textId="57BF1257" w:rsidR="00BD2F7B" w:rsidRDefault="00F27D04" w:rsidP="00F27D04">
      <w:pPr>
        <w:pStyle w:val="FALLetter"/>
        <w:ind w:left="0"/>
      </w:pPr>
      <w:r>
        <w:t xml:space="preserve">The bursary can be used to help </w:t>
      </w:r>
      <w:r w:rsidR="00BC10D1">
        <w:t>cover</w:t>
      </w:r>
      <w:r>
        <w:t xml:space="preserve"> the costs </w:t>
      </w:r>
      <w:r w:rsidRPr="0043071E">
        <w:t xml:space="preserve">of a </w:t>
      </w:r>
      <w:r w:rsidR="00EC4AAF">
        <w:t xml:space="preserve">single </w:t>
      </w:r>
      <w:r w:rsidRPr="0043071E">
        <w:t>study</w:t>
      </w:r>
      <w:r w:rsidR="006C647B">
        <w:t>-related</w:t>
      </w:r>
      <w:r>
        <w:t xml:space="preserve"> trip which you</w:t>
      </w:r>
      <w:r w:rsidR="00700722">
        <w:t xml:space="preserve"> are organising </w:t>
      </w:r>
      <w:r w:rsidR="00BC10D1">
        <w:t xml:space="preserve">yourself </w:t>
      </w:r>
      <w:r w:rsidR="00700722">
        <w:t>and</w:t>
      </w:r>
      <w:r>
        <w:t xml:space="preserve"> plan to undertake in</w:t>
      </w:r>
      <w:r w:rsidR="00BC10D1">
        <w:t xml:space="preserve"> addition to your course requirements</w:t>
      </w:r>
      <w:r w:rsidR="00700722">
        <w:t xml:space="preserve">. </w:t>
      </w:r>
      <w:r>
        <w:t xml:space="preserve">The fund isn’t able to support </w:t>
      </w:r>
      <w:r w:rsidR="00EC4AAF">
        <w:t xml:space="preserve">multiple trips or those </w:t>
      </w:r>
      <w:r>
        <w:t>which are part of your course</w:t>
      </w:r>
      <w:r w:rsidR="00EC4AAF">
        <w:t>,</w:t>
      </w:r>
      <w:r w:rsidR="00A20276">
        <w:t xml:space="preserve"> </w:t>
      </w:r>
      <w:r w:rsidR="00BC10D1">
        <w:t>and won’t cover anything relating</w:t>
      </w:r>
      <w:r w:rsidR="00A20276">
        <w:t xml:space="preserve"> to work placements or internships. The Falmouth Plac</w:t>
      </w:r>
      <w:r w:rsidR="00BD2F7B">
        <w:t>ement</w:t>
      </w:r>
      <w:r w:rsidR="00E80250">
        <w:t xml:space="preserve"> Bursary</w:t>
      </w:r>
      <w:r w:rsidR="00BC10D1">
        <w:t>,</w:t>
      </w:r>
      <w:r w:rsidR="00A20276">
        <w:t xml:space="preserve"> however, </w:t>
      </w:r>
      <w:r w:rsidR="00BC10D1">
        <w:t xml:space="preserve">may </w:t>
      </w:r>
      <w:r w:rsidR="00A20276">
        <w:t>be able to help in these situations</w:t>
      </w:r>
      <w:r w:rsidR="00A01D5B">
        <w:t xml:space="preserve">. </w:t>
      </w:r>
      <w:r w:rsidR="00BD2F7B">
        <w:t>For information and an application form, either c</w:t>
      </w:r>
      <w:r w:rsidR="00A01D5B">
        <w:t>ontact</w:t>
      </w:r>
      <w:r w:rsidR="00BD2F7B">
        <w:t xml:space="preserve"> the Student Funding Team or visit the webpages at: </w:t>
      </w:r>
    </w:p>
    <w:p w14:paraId="75848D73" w14:textId="2F31B8BC" w:rsidR="00BD2F7B" w:rsidRDefault="00BB01D9" w:rsidP="00F27D04">
      <w:pPr>
        <w:pStyle w:val="FALLetter"/>
        <w:ind w:left="0"/>
      </w:pPr>
      <w:hyperlink r:id="rId14" w:history="1">
        <w:r w:rsidR="00BD2F7B" w:rsidRPr="00DD77FC">
          <w:rPr>
            <w:rStyle w:val="Hyperlink"/>
          </w:rPr>
          <w:t>www.falmouth.ac.uk/student-funding/undergraduate/placement-travel-bursaries</w:t>
        </w:r>
      </w:hyperlink>
      <w:r w:rsidR="00BD2F7B">
        <w:t>.</w:t>
      </w:r>
    </w:p>
    <w:p w14:paraId="4ACAB122" w14:textId="77777777" w:rsidR="00A20276" w:rsidRDefault="00A20276" w:rsidP="00F27D04">
      <w:pPr>
        <w:pStyle w:val="FALLetter"/>
        <w:ind w:left="0"/>
      </w:pPr>
    </w:p>
    <w:p w14:paraId="7DF87D9B" w14:textId="62AC1AB2" w:rsidR="00F27D04" w:rsidRDefault="00AF4CAC" w:rsidP="00F27D04">
      <w:pPr>
        <w:pStyle w:val="FALLetter"/>
        <w:ind w:left="0"/>
      </w:pPr>
      <w:r>
        <w:t>A Travel B</w:t>
      </w:r>
      <w:r w:rsidR="00700722">
        <w:t xml:space="preserve">ursary </w:t>
      </w:r>
      <w:r w:rsidR="00BC10D1">
        <w:t>may be able to</w:t>
      </w:r>
      <w:r w:rsidR="000742B3">
        <w:t xml:space="preserve"> contrib</w:t>
      </w:r>
      <w:r w:rsidR="00BC10D1">
        <w:t>ute towards the cost of travel,</w:t>
      </w:r>
      <w:r w:rsidR="00700722">
        <w:t xml:space="preserve"> accommodation</w:t>
      </w:r>
      <w:r w:rsidR="00BC10D1">
        <w:t xml:space="preserve"> and</w:t>
      </w:r>
      <w:r w:rsidR="00A20276">
        <w:t xml:space="preserve"> </w:t>
      </w:r>
      <w:r w:rsidR="00BC10D1">
        <w:t>possibly gallery/</w:t>
      </w:r>
      <w:r w:rsidR="000742B3">
        <w:t>exhibition entrance costs</w:t>
      </w:r>
      <w:r w:rsidR="00EC4AAF">
        <w:t xml:space="preserve"> for a single trip</w:t>
      </w:r>
      <w:r w:rsidR="000742B3">
        <w:t xml:space="preserve">, </w:t>
      </w:r>
      <w:r w:rsidR="00A20276">
        <w:t xml:space="preserve">but cannot pay for courses, workshops, etc. </w:t>
      </w:r>
    </w:p>
    <w:p w14:paraId="11BB8D76" w14:textId="1623F317" w:rsidR="00706489" w:rsidRDefault="00706489" w:rsidP="00F27D04">
      <w:pPr>
        <w:pStyle w:val="FALLetter"/>
        <w:ind w:left="0"/>
      </w:pPr>
    </w:p>
    <w:p w14:paraId="754078BF" w14:textId="77777777" w:rsidR="00F27D04" w:rsidRPr="0043071E" w:rsidRDefault="00F27D04" w:rsidP="00F27D04">
      <w:pPr>
        <w:pStyle w:val="FALLetter"/>
        <w:ind w:left="0"/>
        <w:rPr>
          <w:b/>
        </w:rPr>
      </w:pPr>
      <w:r w:rsidRPr="0043071E">
        <w:rPr>
          <w:b/>
        </w:rPr>
        <w:t>How do I apply?</w:t>
      </w:r>
    </w:p>
    <w:p w14:paraId="2467F70C" w14:textId="08DB539E" w:rsidR="008D568D" w:rsidRDefault="00F27D04" w:rsidP="00F27D04">
      <w:pPr>
        <w:pStyle w:val="FALLetter"/>
        <w:ind w:left="0"/>
      </w:pPr>
      <w:r>
        <w:t xml:space="preserve">You </w:t>
      </w:r>
      <w:r w:rsidR="00BC10D1">
        <w:t>need to complete a Falmouth Travel Bursary Application Form</w:t>
      </w:r>
      <w:r w:rsidR="008D568D">
        <w:t>, which</w:t>
      </w:r>
      <w:r w:rsidR="00BC10D1">
        <w:t xml:space="preserve"> asks you </w:t>
      </w:r>
      <w:r>
        <w:t xml:space="preserve">to </w:t>
      </w:r>
      <w:r w:rsidR="008D568D">
        <w:t xml:space="preserve">demonstrate your eligibility and </w:t>
      </w:r>
      <w:r w:rsidR="00BC10D1">
        <w:t>provide inform</w:t>
      </w:r>
      <w:r w:rsidR="008D568D">
        <w:t xml:space="preserve">ation about your proposed trip and </w:t>
      </w:r>
      <w:r w:rsidR="00A20276">
        <w:t>detail</w:t>
      </w:r>
      <w:r>
        <w:t xml:space="preserve"> the </w:t>
      </w:r>
      <w:r w:rsidR="00A20276">
        <w:t>costs relating to</w:t>
      </w:r>
      <w:r>
        <w:t xml:space="preserve"> </w:t>
      </w:r>
      <w:r w:rsidR="00BC10D1">
        <w:t>it</w:t>
      </w:r>
      <w:r w:rsidR="008D568D">
        <w:t xml:space="preserve">. You need to </w:t>
      </w:r>
      <w:r w:rsidR="00AF4CAC">
        <w:t>provide evidence of these costs</w:t>
      </w:r>
      <w:r w:rsidR="00CB6643">
        <w:t xml:space="preserve"> such as</w:t>
      </w:r>
      <w:r w:rsidR="00A20276">
        <w:t xml:space="preserve"> print outs from webpages, </w:t>
      </w:r>
      <w:r w:rsidR="00AF4CAC">
        <w:t xml:space="preserve">but </w:t>
      </w:r>
      <w:r w:rsidR="008D568D">
        <w:t xml:space="preserve">please note that </w:t>
      </w:r>
      <w:r w:rsidR="00AF4CAC">
        <w:t xml:space="preserve">it is not sufficient to </w:t>
      </w:r>
      <w:r w:rsidR="008D568D">
        <w:t>just write</w:t>
      </w:r>
      <w:r w:rsidR="00AF4CAC">
        <w:t xml:space="preserve"> web addresses or links on your application form</w:t>
      </w:r>
      <w:r w:rsidR="00A20276">
        <w:t xml:space="preserve">. </w:t>
      </w:r>
    </w:p>
    <w:p w14:paraId="0A35E12A" w14:textId="5575D48D" w:rsidR="00BC10D1" w:rsidRDefault="00910EFF" w:rsidP="00F27D04">
      <w:pPr>
        <w:pStyle w:val="FALLetter"/>
        <w:ind w:left="0"/>
      </w:pPr>
      <w:r>
        <w:t>You also need to get an Academic Reference from your Tutor or Course Leader to support your proposal and the dates you are intending to be away.</w:t>
      </w:r>
      <w:r w:rsidR="008D568D">
        <w:t xml:space="preserve"> You should provide your tutor or course leader with a copy of your application in order for them to have a full understanding of your plans before completing your supporting statement.</w:t>
      </w:r>
    </w:p>
    <w:p w14:paraId="52EE41D0" w14:textId="0932B8C9" w:rsidR="00AF4CAC" w:rsidRPr="00AF4CAC" w:rsidRDefault="00AF4CAC" w:rsidP="00F27D04">
      <w:pPr>
        <w:pStyle w:val="FALLetter"/>
        <w:ind w:left="0"/>
        <w:rPr>
          <w:b/>
        </w:rPr>
      </w:pPr>
      <w:r w:rsidRPr="00AF4CAC">
        <w:rPr>
          <w:b/>
        </w:rPr>
        <w:lastRenderedPageBreak/>
        <w:t>When can I apply?</w:t>
      </w:r>
    </w:p>
    <w:p w14:paraId="2F3C12BD" w14:textId="77777777" w:rsidR="001C3E29" w:rsidRDefault="00F27D04" w:rsidP="001C3E29">
      <w:pPr>
        <w:pStyle w:val="FALLetter"/>
        <w:ind w:left="0"/>
      </w:pPr>
      <w:r w:rsidRPr="0043071E">
        <w:t xml:space="preserve">You can apply at any time during the academic year, but applications </w:t>
      </w:r>
      <w:r w:rsidR="00BC10D1">
        <w:rPr>
          <w:u w:val="single"/>
        </w:rPr>
        <w:t>MUST</w:t>
      </w:r>
      <w:r w:rsidR="00E80250">
        <w:t xml:space="preserve"> be received by the Student Funding</w:t>
      </w:r>
      <w:r w:rsidR="00F027DE">
        <w:t xml:space="preserve"> Team no later than</w:t>
      </w:r>
      <w:r w:rsidRPr="0043071E">
        <w:t xml:space="preserve"> </w:t>
      </w:r>
      <w:r w:rsidR="00F027DE">
        <w:rPr>
          <w:b/>
        </w:rPr>
        <w:t>2</w:t>
      </w:r>
      <w:r w:rsidRPr="0043071E">
        <w:rPr>
          <w:b/>
        </w:rPr>
        <w:t xml:space="preserve"> weeks</w:t>
      </w:r>
      <w:r w:rsidRPr="0043071E">
        <w:t xml:space="preserve"> prior</w:t>
      </w:r>
      <w:r w:rsidR="003D756E">
        <w:t xml:space="preserve"> to your planned</w:t>
      </w:r>
      <w:r w:rsidRPr="0043071E">
        <w:t xml:space="preserve"> date of departure.  </w:t>
      </w:r>
      <w:r w:rsidR="001C3E29">
        <w:rPr>
          <w:b/>
        </w:rPr>
        <w:t>NO</w:t>
      </w:r>
      <w:r w:rsidR="001C3E29" w:rsidRPr="0043071E">
        <w:t xml:space="preserve"> retrospective applications will be considered.</w:t>
      </w:r>
    </w:p>
    <w:p w14:paraId="42E33DB5" w14:textId="77777777" w:rsidR="001C3E29" w:rsidRDefault="001C3E29" w:rsidP="00D838FD">
      <w:pPr>
        <w:pStyle w:val="FALLetter"/>
        <w:ind w:left="0"/>
        <w:rPr>
          <w:b/>
        </w:rPr>
      </w:pPr>
    </w:p>
    <w:p w14:paraId="2F3C358A" w14:textId="587CB2C6" w:rsidR="00706489" w:rsidRPr="001C3E29" w:rsidRDefault="00706489" w:rsidP="00D838FD">
      <w:pPr>
        <w:pStyle w:val="FALLetter"/>
        <w:ind w:left="0"/>
        <w:rPr>
          <w:b/>
        </w:rPr>
      </w:pPr>
      <w:r>
        <w:rPr>
          <w:b/>
        </w:rPr>
        <w:t xml:space="preserve">NB: </w:t>
      </w:r>
      <w:r w:rsidRPr="00706489">
        <w:rPr>
          <w:b/>
        </w:rPr>
        <w:t>Level 3 Students</w:t>
      </w:r>
      <w:r w:rsidR="001C3E29">
        <w:t xml:space="preserve"> – applications </w:t>
      </w:r>
      <w:r>
        <w:t>must be submitted by Friday 7</w:t>
      </w:r>
      <w:r w:rsidRPr="00706489">
        <w:rPr>
          <w:vertAlign w:val="superscript"/>
        </w:rPr>
        <w:t>th</w:t>
      </w:r>
      <w:r>
        <w:t xml:space="preserve"> April 2017.</w:t>
      </w:r>
    </w:p>
    <w:p w14:paraId="4BBF08EF" w14:textId="3048DEEA" w:rsidR="001C3E29" w:rsidRDefault="001C3E29" w:rsidP="00D838FD">
      <w:pPr>
        <w:pStyle w:val="FALLetter"/>
        <w:ind w:left="0"/>
        <w:jc w:val="center"/>
      </w:pPr>
    </w:p>
    <w:p w14:paraId="2798EF4A" w14:textId="77777777" w:rsidR="001C3E29" w:rsidRDefault="001C3E29" w:rsidP="001C3E29">
      <w:pPr>
        <w:pStyle w:val="FALSubHead"/>
        <w:ind w:left="0"/>
      </w:pPr>
      <w:r>
        <w:t>When will I know the outcome of my application?</w:t>
      </w:r>
    </w:p>
    <w:p w14:paraId="3120AA79" w14:textId="3C6EE56F" w:rsidR="001C3E29" w:rsidRPr="00956F87" w:rsidRDefault="001C3E29" w:rsidP="001C3E29">
      <w:pPr>
        <w:pStyle w:val="FALSubHead"/>
        <w:ind w:left="0"/>
        <w:rPr>
          <w:b w:val="0"/>
        </w:rPr>
      </w:pPr>
      <w:r w:rsidRPr="00956F87">
        <w:rPr>
          <w:b w:val="0"/>
        </w:rPr>
        <w:t xml:space="preserve">Applications take 2 – 3 weeks to be considered and decisions will be communicated as soon as possible. If you are relying on </w:t>
      </w:r>
      <w:r>
        <w:rPr>
          <w:b w:val="0"/>
        </w:rPr>
        <w:t>a bursary to undertake your trip</w:t>
      </w:r>
      <w:r w:rsidRPr="00956F87">
        <w:rPr>
          <w:b w:val="0"/>
        </w:rPr>
        <w:t>, you will need to ensure that your application is submitted with plenty of time for it to be assessed and</w:t>
      </w:r>
      <w:r>
        <w:rPr>
          <w:b w:val="0"/>
        </w:rPr>
        <w:t xml:space="preserve"> a decision communicated</w:t>
      </w:r>
      <w:r w:rsidR="00BC142B">
        <w:rPr>
          <w:b w:val="0"/>
        </w:rPr>
        <w:t xml:space="preserve"> to you</w:t>
      </w:r>
      <w:r>
        <w:rPr>
          <w:b w:val="0"/>
        </w:rPr>
        <w:t>.</w:t>
      </w:r>
    </w:p>
    <w:p w14:paraId="4D38AD76" w14:textId="77777777" w:rsidR="001C3E29" w:rsidRPr="00956F87" w:rsidRDefault="001C3E29" w:rsidP="001C3E29">
      <w:pPr>
        <w:pStyle w:val="FALSubHead"/>
        <w:ind w:left="0"/>
        <w:rPr>
          <w:b w:val="0"/>
        </w:rPr>
      </w:pPr>
      <w:r w:rsidRPr="00956F87">
        <w:rPr>
          <w:b w:val="0"/>
        </w:rPr>
        <w:t>Please note that payment of the bursary may take a further 2 – 3 weeks to be processed, following a decision being made.</w:t>
      </w:r>
    </w:p>
    <w:p w14:paraId="421A7241" w14:textId="0976C91A" w:rsidR="00706489" w:rsidRDefault="00706489" w:rsidP="001C3E29">
      <w:pPr>
        <w:pStyle w:val="FALLetter"/>
        <w:ind w:left="0"/>
        <w:jc w:val="center"/>
      </w:pPr>
    </w:p>
    <w:p w14:paraId="009783D1" w14:textId="77777777" w:rsidR="00F27D04" w:rsidRDefault="00F27D04" w:rsidP="00F27D04">
      <w:pPr>
        <w:pStyle w:val="FALSubHead"/>
        <w:ind w:left="0"/>
      </w:pPr>
      <w:r>
        <w:t>Am I likely to be awarded a bursary if I apply?</w:t>
      </w:r>
    </w:p>
    <w:p w14:paraId="4FA88CF7" w14:textId="3A20728F" w:rsidR="00F27D04" w:rsidRDefault="00BC142B" w:rsidP="00F27D04">
      <w:pPr>
        <w:pStyle w:val="FALLetter"/>
        <w:ind w:left="0"/>
      </w:pPr>
      <w:r>
        <w:t xml:space="preserve">Funds are limited, and a </w:t>
      </w:r>
      <w:r w:rsidR="00F27D04">
        <w:t>range of factors will b</w:t>
      </w:r>
      <w:r w:rsidR="00706489">
        <w:t>e taken into account whe</w:t>
      </w:r>
      <w:r w:rsidR="00F27D04">
        <w:t xml:space="preserve">n assessing your application, such as the support of your tutor in the reference provided, the description you provide of the proposed study trip and its intended outcomes, the impact upon your studies, as well as the sum of money for which you have applied, and your personal and financial circumstances. We will aim to target the funds at those students who are least likely to be able to cover the costs of the study trip without </w:t>
      </w:r>
      <w:r w:rsidR="00F27D04" w:rsidRPr="0043071E">
        <w:t>this type of assistance. If you have already received a travel bursary, you are less likely to receive a further award as priority will be given to other applicants who have not previously received support.</w:t>
      </w:r>
    </w:p>
    <w:p w14:paraId="4355EFA0" w14:textId="4D6580FC" w:rsidR="00FA4457" w:rsidRDefault="00FA4457" w:rsidP="00F27D04">
      <w:pPr>
        <w:pStyle w:val="FALLetter"/>
        <w:ind w:left="0"/>
      </w:pPr>
    </w:p>
    <w:p w14:paraId="53DF3ABB" w14:textId="77777777" w:rsidR="00F27D04" w:rsidRDefault="00F27D04" w:rsidP="00F27D04">
      <w:pPr>
        <w:pStyle w:val="FALSubHead"/>
        <w:ind w:left="0"/>
      </w:pPr>
      <w:r>
        <w:t>Will I receive the full sum of money that I have applied for?</w:t>
      </w:r>
    </w:p>
    <w:p w14:paraId="35DD040E" w14:textId="271F736A" w:rsidR="00F27D04" w:rsidRPr="007660C5" w:rsidRDefault="00F27D04" w:rsidP="00F27D04">
      <w:pPr>
        <w:pStyle w:val="FALLetter"/>
        <w:ind w:left="0"/>
      </w:pPr>
      <w:r>
        <w:t xml:space="preserve">We ask you to specify the amount you feel you will need to receive in order to undertake your proposed study trip, and if/how you intend to contribute to the cost of the trip yourself. </w:t>
      </w:r>
      <w:r w:rsidRPr="001D39F2">
        <w:t xml:space="preserve">The travel bursary fund is </w:t>
      </w:r>
      <w:r w:rsidR="00706489">
        <w:t>limited</w:t>
      </w:r>
      <w:r w:rsidRPr="001D39F2">
        <w:t xml:space="preserve"> and awards will be made depending on a number of factors, including how many applications are being considered at any one time. Awards are relatively small and</w:t>
      </w:r>
      <w:r w:rsidR="00706489">
        <w:t xml:space="preserve"> are unlikely to </w:t>
      </w:r>
      <w:r w:rsidR="00732DD5">
        <w:t>exceed £25</w:t>
      </w:r>
      <w:r w:rsidRPr="001D39F2">
        <w:t>0.</w:t>
      </w:r>
    </w:p>
    <w:p w14:paraId="69328BF0" w14:textId="42D57FFB" w:rsidR="00FA4457" w:rsidRDefault="00FA4457" w:rsidP="00F27D04">
      <w:pPr>
        <w:pStyle w:val="FALLetter"/>
        <w:ind w:left="0"/>
      </w:pPr>
    </w:p>
    <w:p w14:paraId="1AA47CA9" w14:textId="77777777" w:rsidR="00F27D04" w:rsidRDefault="00F27D04" w:rsidP="00F27D04">
      <w:pPr>
        <w:pStyle w:val="FALSubHead"/>
        <w:ind w:left="0"/>
      </w:pPr>
      <w:r>
        <w:t>How will I receive my funds, if successful?</w:t>
      </w:r>
    </w:p>
    <w:p w14:paraId="334F1605" w14:textId="2876D0B8" w:rsidR="00F27D04" w:rsidRDefault="0037318B" w:rsidP="00F27D04">
      <w:pPr>
        <w:pStyle w:val="FALLetter"/>
        <w:ind w:left="0"/>
      </w:pPr>
      <w:r>
        <w:t>We will</w:t>
      </w:r>
      <w:r w:rsidR="00F27D04">
        <w:t xml:space="preserve"> pay the award by cheque to the applicant.  It may take a tot</w:t>
      </w:r>
      <w:r w:rsidR="00C21D64">
        <w:t>al of 4-6 weeks from the time</w:t>
      </w:r>
      <w:r w:rsidR="00F27D04">
        <w:t xml:space="preserve"> your application </w:t>
      </w:r>
      <w:r w:rsidR="00C21D64">
        <w:t xml:space="preserve">is received </w:t>
      </w:r>
      <w:r w:rsidR="00F27D04">
        <w:t>for your cheque to then clear with your bank.</w:t>
      </w:r>
    </w:p>
    <w:p w14:paraId="28FAABF8" w14:textId="66EBA3DA" w:rsidR="00FA4457" w:rsidRDefault="00FA4457" w:rsidP="00F27D04">
      <w:pPr>
        <w:pStyle w:val="FALLetter"/>
        <w:ind w:left="0"/>
      </w:pPr>
    </w:p>
    <w:p w14:paraId="06C76060" w14:textId="7368EE03" w:rsidR="00F27D04" w:rsidRDefault="00F27D04" w:rsidP="00F27D04">
      <w:pPr>
        <w:pStyle w:val="FALSubHead"/>
        <w:ind w:left="0"/>
      </w:pPr>
      <w:r>
        <w:t xml:space="preserve">What are my commitments </w:t>
      </w:r>
      <w:r w:rsidR="003D756E">
        <w:t>in accepting a Falmouth Travel Bursary</w:t>
      </w:r>
      <w:r>
        <w:t>?</w:t>
      </w:r>
    </w:p>
    <w:p w14:paraId="29C8FA8C" w14:textId="6F4FA2E6" w:rsidR="00F27D04" w:rsidRPr="001D39F2" w:rsidRDefault="00F27D04" w:rsidP="00F27D04">
      <w:pPr>
        <w:pStyle w:val="FALLetter"/>
        <w:ind w:left="0"/>
      </w:pPr>
      <w:r w:rsidRPr="001D39F2">
        <w:t xml:space="preserve">In accepting a Falmouth Travel Bursary, you are agreeing to undertake the study trip as described on your bursary application form, on the dates you have provided. </w:t>
      </w:r>
      <w:r w:rsidR="003D756E">
        <w:t>Any changes to the details of your trip must be informed to the Student Funding Team as soon as possible.</w:t>
      </w:r>
    </w:p>
    <w:p w14:paraId="3D076F8C" w14:textId="77777777" w:rsidR="000E7419" w:rsidRDefault="000E7419" w:rsidP="00F27D04">
      <w:pPr>
        <w:pStyle w:val="FALLetter"/>
        <w:ind w:left="0"/>
      </w:pPr>
    </w:p>
    <w:p w14:paraId="1E40A521" w14:textId="29571902" w:rsidR="00F27D04" w:rsidRDefault="00E80250" w:rsidP="00F27D04">
      <w:pPr>
        <w:pStyle w:val="FALLetter"/>
        <w:ind w:left="0"/>
      </w:pPr>
      <w:r>
        <w:t>You also agree to the Student Funding</w:t>
      </w:r>
      <w:r w:rsidR="00F27D04" w:rsidRPr="001D39F2">
        <w:t xml:space="preserve"> Team contacting you following the date(s) of your trip to request feedback and any evidence that may be required. In applying for an award, you also agree to the University using your information relating to you receiving the award for promotional and PR purposes. The </w:t>
      </w:r>
      <w:r w:rsidR="00706489">
        <w:t>Brand Communication Team</w:t>
      </w:r>
      <w:r w:rsidR="00F27D04" w:rsidRPr="001D39F2">
        <w:t xml:space="preserve"> may contact you about this following your trip.</w:t>
      </w:r>
    </w:p>
    <w:p w14:paraId="6265B2ED" w14:textId="4B3EE51E" w:rsidR="00FA4457" w:rsidRDefault="00FA4457" w:rsidP="00F27D04">
      <w:pPr>
        <w:pStyle w:val="FALLetter"/>
        <w:ind w:left="0"/>
      </w:pPr>
    </w:p>
    <w:p w14:paraId="73F2C0D6" w14:textId="77777777" w:rsidR="00F27D04" w:rsidRDefault="00F27D04" w:rsidP="00F27D04">
      <w:pPr>
        <w:pStyle w:val="FALSubHead"/>
        <w:ind w:left="0"/>
      </w:pPr>
      <w:r>
        <w:t>What if I change my mind about the details of my study trip?</w:t>
      </w:r>
    </w:p>
    <w:p w14:paraId="42DCC116" w14:textId="5C35A414" w:rsidR="00F27D04" w:rsidRDefault="00F27D04" w:rsidP="00F27D04">
      <w:pPr>
        <w:pStyle w:val="FALLetter"/>
        <w:ind w:left="0"/>
        <w:rPr>
          <w:b/>
        </w:rPr>
      </w:pPr>
      <w:r>
        <w:t xml:space="preserve">If you have secured an award and then change the nature of your study trip, you need to let us know as funds are provided only for use towards the study trip as outlined in your bursary application. </w:t>
      </w:r>
      <w:r w:rsidRPr="001D39F2">
        <w:t>Any changes s</w:t>
      </w:r>
      <w:r w:rsidR="00E80250">
        <w:t>hould be notified to the Student Funding</w:t>
      </w:r>
      <w:r w:rsidRPr="001D39F2">
        <w:t xml:space="preserve"> Team immediately with agreement given prior to any new trip/itinerary being undertaken.</w:t>
      </w:r>
      <w:r>
        <w:t xml:space="preserve"> If you find, after securing funds, that an alternative study trip would be more useful to you, you must submit a new application, outlining the details of the alternative trip. </w:t>
      </w:r>
      <w:r w:rsidRPr="001D39F2">
        <w:t xml:space="preserve">The new application will be assessed </w:t>
      </w:r>
      <w:r w:rsidR="00C21D64">
        <w:t>separately, in the same way</w:t>
      </w:r>
      <w:r w:rsidRPr="001D39F2">
        <w:t>.</w:t>
      </w:r>
    </w:p>
    <w:sectPr w:rsidR="00F27D04" w:rsidSect="00706489">
      <w:headerReference w:type="even" r:id="rId15"/>
      <w:headerReference w:type="default" r:id="rId16"/>
      <w:footerReference w:type="even" r:id="rId17"/>
      <w:footerReference w:type="default" r:id="rId18"/>
      <w:headerReference w:type="first" r:id="rId19"/>
      <w:footerReference w:type="first" r:id="rId20"/>
      <w:pgSz w:w="11900" w:h="16840"/>
      <w:pgMar w:top="1418" w:right="1701" w:bottom="357" w:left="1701" w:header="709" w:footer="99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15BF4" w14:textId="77777777" w:rsidR="00CF7652" w:rsidRDefault="00CF7652" w:rsidP="00FB5084">
      <w:r>
        <w:separator/>
      </w:r>
    </w:p>
  </w:endnote>
  <w:endnote w:type="continuationSeparator" w:id="0">
    <w:p w14:paraId="70515BF5" w14:textId="77777777" w:rsidR="00CF7652" w:rsidRDefault="00CF7652" w:rsidP="00FB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Prestige Elite">
    <w:panose1 w:val="00000000000000000000"/>
    <w:charset w:val="00"/>
    <w:family w:val="moder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A40B4" w14:textId="77777777" w:rsidR="008A41CC" w:rsidRDefault="008A41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5BF9" w14:textId="7AB89CB9" w:rsidR="00CF7652" w:rsidRPr="00AC48C8" w:rsidRDefault="00CF7652" w:rsidP="00FB5084">
    <w:pPr>
      <w:pStyle w:val="Footer"/>
      <w:spacing w:line="280" w:lineRule="exact"/>
      <w:jc w:val="center"/>
      <w:rPr>
        <w:rFonts w:ascii="Calibri" w:hAnsi="Calibri"/>
        <w:sz w:val="22"/>
        <w:szCs w:val="22"/>
      </w:rPr>
    </w:pPr>
    <w:r w:rsidRPr="00AC48C8">
      <w:rPr>
        <w:rFonts w:ascii="Calibri" w:hAnsi="Calibri" w:cs="Times New Roman"/>
        <w:sz w:val="22"/>
        <w:szCs w:val="22"/>
        <w:lang w:val="en-US"/>
      </w:rPr>
      <w:t xml:space="preserve">Page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PAGE </w:instrText>
    </w:r>
    <w:r w:rsidRPr="00AC48C8">
      <w:rPr>
        <w:rFonts w:ascii="Calibri" w:hAnsi="Calibri" w:cs="Times New Roman"/>
        <w:sz w:val="22"/>
        <w:szCs w:val="22"/>
        <w:lang w:val="en-US"/>
      </w:rPr>
      <w:fldChar w:fldCharType="separate"/>
    </w:r>
    <w:r w:rsidR="00BB01D9">
      <w:rPr>
        <w:rFonts w:ascii="Calibri" w:hAnsi="Calibri" w:cs="Times New Roman"/>
        <w:noProof/>
        <w:sz w:val="22"/>
        <w:szCs w:val="22"/>
        <w:lang w:val="en-US"/>
      </w:rPr>
      <w:t>2</w:t>
    </w:r>
    <w:r w:rsidRPr="00AC48C8">
      <w:rPr>
        <w:rFonts w:ascii="Calibri" w:hAnsi="Calibri" w:cs="Times New Roman"/>
        <w:sz w:val="22"/>
        <w:szCs w:val="22"/>
        <w:lang w:val="en-US"/>
      </w:rPr>
      <w:fldChar w:fldCharType="end"/>
    </w:r>
    <w:r w:rsidRPr="00AC48C8">
      <w:rPr>
        <w:rFonts w:ascii="Calibri" w:hAnsi="Calibri" w:cs="Times New Roman"/>
        <w:sz w:val="22"/>
        <w:szCs w:val="22"/>
        <w:lang w:val="en-US"/>
      </w:rPr>
      <w:t xml:space="preserve"> of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NUMPAGES </w:instrText>
    </w:r>
    <w:r w:rsidRPr="00AC48C8">
      <w:rPr>
        <w:rFonts w:ascii="Calibri" w:hAnsi="Calibri" w:cs="Times New Roman"/>
        <w:sz w:val="22"/>
        <w:szCs w:val="22"/>
        <w:lang w:val="en-US"/>
      </w:rPr>
      <w:fldChar w:fldCharType="separate"/>
    </w:r>
    <w:r w:rsidR="00BB01D9">
      <w:rPr>
        <w:rFonts w:ascii="Calibri" w:hAnsi="Calibri" w:cs="Times New Roman"/>
        <w:noProof/>
        <w:sz w:val="22"/>
        <w:szCs w:val="22"/>
        <w:lang w:val="en-US"/>
      </w:rPr>
      <w:t>2</w:t>
    </w:r>
    <w:r w:rsidRPr="00AC48C8">
      <w:rPr>
        <w:rFonts w:ascii="Calibri" w:hAnsi="Calibri" w:cs="Times New Roman"/>
        <w:sz w:val="22"/>
        <w:szCs w:val="22"/>
        <w:lang w:val="en-US"/>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5BFB" w14:textId="3EC14AA3" w:rsidR="00CF7652" w:rsidRPr="00AC48C8" w:rsidRDefault="00CF7652" w:rsidP="00FB5084">
    <w:pPr>
      <w:pStyle w:val="Footer"/>
      <w:spacing w:line="280" w:lineRule="exact"/>
      <w:jc w:val="center"/>
      <w:rPr>
        <w:rFonts w:ascii="Calibri" w:hAnsi="Calibri"/>
        <w:sz w:val="22"/>
        <w:szCs w:val="22"/>
      </w:rPr>
    </w:pPr>
    <w:r w:rsidRPr="00AC48C8">
      <w:rPr>
        <w:rFonts w:ascii="Calibri" w:hAnsi="Calibri" w:cs="Times New Roman"/>
        <w:sz w:val="22"/>
        <w:szCs w:val="22"/>
        <w:lang w:val="en-US"/>
      </w:rPr>
      <w:t xml:space="preserve">Page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PAGE </w:instrText>
    </w:r>
    <w:r w:rsidRPr="00AC48C8">
      <w:rPr>
        <w:rFonts w:ascii="Calibri" w:hAnsi="Calibri" w:cs="Times New Roman"/>
        <w:sz w:val="22"/>
        <w:szCs w:val="22"/>
        <w:lang w:val="en-US"/>
      </w:rPr>
      <w:fldChar w:fldCharType="separate"/>
    </w:r>
    <w:r w:rsidR="00BB01D9">
      <w:rPr>
        <w:rFonts w:ascii="Calibri" w:hAnsi="Calibri" w:cs="Times New Roman"/>
        <w:noProof/>
        <w:sz w:val="22"/>
        <w:szCs w:val="22"/>
        <w:lang w:val="en-US"/>
      </w:rPr>
      <w:t>1</w:t>
    </w:r>
    <w:r w:rsidRPr="00AC48C8">
      <w:rPr>
        <w:rFonts w:ascii="Calibri" w:hAnsi="Calibri" w:cs="Times New Roman"/>
        <w:sz w:val="22"/>
        <w:szCs w:val="22"/>
        <w:lang w:val="en-US"/>
      </w:rPr>
      <w:fldChar w:fldCharType="end"/>
    </w:r>
    <w:r w:rsidRPr="00AC48C8">
      <w:rPr>
        <w:rFonts w:ascii="Calibri" w:hAnsi="Calibri" w:cs="Times New Roman"/>
        <w:sz w:val="22"/>
        <w:szCs w:val="22"/>
        <w:lang w:val="en-US"/>
      </w:rPr>
      <w:t xml:space="preserve"> of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NUMPAGES </w:instrText>
    </w:r>
    <w:r w:rsidRPr="00AC48C8">
      <w:rPr>
        <w:rFonts w:ascii="Calibri" w:hAnsi="Calibri" w:cs="Times New Roman"/>
        <w:sz w:val="22"/>
        <w:szCs w:val="22"/>
        <w:lang w:val="en-US"/>
      </w:rPr>
      <w:fldChar w:fldCharType="separate"/>
    </w:r>
    <w:r w:rsidR="00BB01D9">
      <w:rPr>
        <w:rFonts w:ascii="Calibri" w:hAnsi="Calibri" w:cs="Times New Roman"/>
        <w:noProof/>
        <w:sz w:val="22"/>
        <w:szCs w:val="22"/>
        <w:lang w:val="en-US"/>
      </w:rPr>
      <w:t>1</w:t>
    </w:r>
    <w:r w:rsidRPr="00AC48C8">
      <w:rPr>
        <w:rFonts w:ascii="Calibri" w:hAnsi="Calibri" w:cs="Times New Roman"/>
        <w:sz w:val="22"/>
        <w:szCs w:val="22"/>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15BF2" w14:textId="77777777" w:rsidR="00CF7652" w:rsidRDefault="00CF7652" w:rsidP="00FB5084">
      <w:r>
        <w:separator/>
      </w:r>
    </w:p>
  </w:footnote>
  <w:footnote w:type="continuationSeparator" w:id="0">
    <w:p w14:paraId="70515BF3" w14:textId="77777777" w:rsidR="00CF7652" w:rsidRDefault="00CF7652" w:rsidP="00FB50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B7F57" w14:textId="77777777" w:rsidR="008A41CC" w:rsidRDefault="008A41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279BF" w14:textId="7AC1E216" w:rsidR="008A41CC" w:rsidRDefault="008A41C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5BFA" w14:textId="047E4849" w:rsidR="00CF7652" w:rsidRDefault="00CF7652" w:rsidP="00FB5084">
    <w:pPr>
      <w:pStyle w:val="Header"/>
    </w:pPr>
    <w:r>
      <w:rPr>
        <w:noProof/>
        <w:lang w:val="en-US"/>
      </w:rPr>
      <mc:AlternateContent>
        <mc:Choice Requires="wps">
          <w:drawing>
            <wp:anchor distT="0" distB="0" distL="114300" distR="114300" simplePos="0" relativeHeight="251657216" behindDoc="0" locked="0" layoutInCell="1" allowOverlap="1" wp14:anchorId="70515BFC" wp14:editId="5871E2B2">
              <wp:simplePos x="0" y="0"/>
              <wp:positionH relativeFrom="page">
                <wp:posOffset>1043940</wp:posOffset>
              </wp:positionH>
              <wp:positionV relativeFrom="page">
                <wp:posOffset>972185</wp:posOffset>
              </wp:positionV>
              <wp:extent cx="6400800" cy="867410"/>
              <wp:effectExtent l="0" t="0" r="0" b="88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86741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515BFD" w14:textId="77777777" w:rsidR="00CF7652" w:rsidRDefault="00CF7652">
                          <w:r>
                            <w:rPr>
                              <w:noProof/>
                              <w:lang w:val="en-US"/>
                            </w:rPr>
                            <w:drawing>
                              <wp:inline distT="0" distB="0" distL="0" distR="0" wp14:anchorId="70515BFE" wp14:editId="70515BFF">
                                <wp:extent cx="1800000" cy="502566"/>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0256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0515BFC" id="_x0000_t202" coordsize="21600,21600" o:spt="202" path="m,l,21600r21600,l21600,xe">
              <v:stroke joinstyle="miter"/>
              <v:path gradientshapeok="t" o:connecttype="rect"/>
            </v:shapetype>
            <v:shape id="Text Box 1" o:spid="_x0000_s1026" type="#_x0000_t202" style="position:absolute;margin-left:82.2pt;margin-top:76.55pt;width:7in;height:6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" filled="f" stroked="f">
              <v:path arrowok="t"/>
              <v:textbox inset="0,0,0,0">
                <w:txbxContent>
                  <w:p w14:paraId="70515BFD" w14:textId="77777777" w:rsidR="00CF7652" w:rsidRDefault="00CF7652">
                    <w:r>
                      <w:rPr>
                        <w:noProof/>
                        <w:lang w:eastAsia="en-GB"/>
                      </w:rPr>
                      <w:drawing>
                        <wp:inline distT="0" distB="0" distL="0" distR="0" wp14:anchorId="70515BFE" wp14:editId="70515BFF">
                          <wp:extent cx="1800000" cy="502566"/>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2">
                                    <a:extLst>
                                      <a:ext uri="{28A0092B-C50C-407E-A947-70E740481C1C}">
                                        <a14:useLocalDpi xmlns:a14="http://schemas.microsoft.com/office/drawing/2010/main" val="0"/>
                                      </a:ext>
                                    </a:extLst>
                                  </a:blip>
                                  <a:stretch>
                                    <a:fillRect/>
                                  </a:stretch>
                                </pic:blipFill>
                                <pic:spPr>
                                  <a:xfrm>
                                    <a:off x="0" y="0"/>
                                    <a:ext cx="1800000" cy="502566"/>
                                  </a:xfrm>
                                  <a:prstGeom prst="rect">
                                    <a:avLst/>
                                  </a:prstGeom>
                                </pic:spPr>
                              </pic:pic>
                            </a:graphicData>
                          </a:graphic>
                        </wp:inline>
                      </w:drawing>
                    </w:r>
                  </w:p>
                </w:txbxContent>
              </v:textbox>
              <w10:wrap type="square" anchorx="page" anchory="page"/>
            </v:shape>
          </w:pict>
        </mc:Fallback>
      </mc:AlternateContent>
    </w:r>
    <w:r>
      <w:softHyphen/>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37D"/>
    <w:multiLevelType w:val="hybridMultilevel"/>
    <w:tmpl w:val="7172B864"/>
    <w:lvl w:ilvl="0" w:tplc="DD745176">
      <w:start w:val="1"/>
      <w:numFmt w:val="bullet"/>
      <w:lvlText w:val=""/>
      <w:lvlJc w:val="left"/>
      <w:pPr>
        <w:ind w:left="720" w:hanging="360"/>
      </w:pPr>
      <w:rPr>
        <w:rFonts w:ascii="Webdings" w:hAnsi="Webdings" w:hint="default"/>
        <w:sz w:val="28"/>
      </w:rPr>
    </w:lvl>
    <w:lvl w:ilvl="1" w:tplc="81DEC74A">
      <w:start w:val="1"/>
      <w:numFmt w:val="bullet"/>
      <w:lvlText w:val=""/>
      <w:lvlJc w:val="left"/>
      <w:pPr>
        <w:ind w:left="1440" w:hanging="360"/>
      </w:pPr>
      <w:rPr>
        <w:rFonts w:ascii="Symbol" w:hAnsi="Symbol" w:hint="default"/>
        <w:sz w:val="18"/>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817D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4C340C3"/>
    <w:multiLevelType w:val="hybridMultilevel"/>
    <w:tmpl w:val="820EDEF4"/>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1EF7C29"/>
    <w:multiLevelType w:val="hybridMultilevel"/>
    <w:tmpl w:val="8B9A05E0"/>
    <w:lvl w:ilvl="0" w:tplc="C5D64B5E">
      <w:start w:val="1"/>
      <w:numFmt w:val="decimal"/>
      <w:pStyle w:val="Documentlist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42721"/>
    <w:multiLevelType w:val="hybridMultilevel"/>
    <w:tmpl w:val="983A862A"/>
    <w:lvl w:ilvl="0" w:tplc="363049D2">
      <w:start w:val="1"/>
      <w:numFmt w:val="bullet"/>
      <w:lvlText w:val=""/>
      <w:lvlJc w:val="left"/>
      <w:pPr>
        <w:tabs>
          <w:tab w:val="num" w:pos="510"/>
        </w:tabs>
        <w:ind w:left="510" w:hanging="51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B175190"/>
    <w:multiLevelType w:val="hybridMultilevel"/>
    <w:tmpl w:val="015EB52E"/>
    <w:lvl w:ilvl="0" w:tplc="51FE1214">
      <w:start w:val="1"/>
      <w:numFmt w:val="lowerLetter"/>
      <w:pStyle w:val="Documentlistlett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F35FF5"/>
    <w:multiLevelType w:val="multilevel"/>
    <w:tmpl w:val="8B9A0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F545F6D"/>
    <w:multiLevelType w:val="hybridMultilevel"/>
    <w:tmpl w:val="55E8153A"/>
    <w:lvl w:ilvl="0" w:tplc="81DEC74A">
      <w:start w:val="1"/>
      <w:numFmt w:val="bullet"/>
      <w:lvlText w:val=""/>
      <w:lvlJc w:val="left"/>
      <w:pPr>
        <w:ind w:left="720" w:hanging="360"/>
      </w:pPr>
      <w:rPr>
        <w:rFonts w:ascii="Symbol" w:hAnsi="Symbol" w:hint="default"/>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195649"/>
    <w:multiLevelType w:val="hybridMultilevel"/>
    <w:tmpl w:val="83E0B63E"/>
    <w:lvl w:ilvl="0" w:tplc="756C1E80">
      <w:numFmt w:val="bullet"/>
      <w:lvlText w:val=""/>
      <w:lvlJc w:val="left"/>
      <w:pPr>
        <w:ind w:left="1080" w:hanging="360"/>
      </w:pPr>
      <w:rPr>
        <w:rFonts w:ascii="Symbol" w:eastAsia="Times" w:hAnsi="Symbol"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C902742"/>
    <w:multiLevelType w:val="hybridMultilevel"/>
    <w:tmpl w:val="2C0AE9CA"/>
    <w:lvl w:ilvl="0" w:tplc="87789634">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nsid w:val="72B96843"/>
    <w:multiLevelType w:val="hybridMultilevel"/>
    <w:tmpl w:val="31D4E648"/>
    <w:lvl w:ilvl="0" w:tplc="81DEC74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A55A91"/>
    <w:multiLevelType w:val="hybridMultilevel"/>
    <w:tmpl w:val="84B0CDB6"/>
    <w:lvl w:ilvl="0" w:tplc="CD0842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7D1F6A"/>
    <w:multiLevelType w:val="hybridMultilevel"/>
    <w:tmpl w:val="9B942C9C"/>
    <w:lvl w:ilvl="0" w:tplc="0809000D">
      <w:start w:val="1"/>
      <w:numFmt w:val="bullet"/>
      <w:lvlText w:val=""/>
      <w:lvlJc w:val="left"/>
      <w:pPr>
        <w:ind w:left="3126" w:hanging="360"/>
      </w:pPr>
      <w:rPr>
        <w:rFonts w:ascii="Wingdings" w:hAnsi="Wingdings" w:hint="default"/>
      </w:rPr>
    </w:lvl>
    <w:lvl w:ilvl="1" w:tplc="08090003" w:tentative="1">
      <w:start w:val="1"/>
      <w:numFmt w:val="bullet"/>
      <w:lvlText w:val="o"/>
      <w:lvlJc w:val="left"/>
      <w:pPr>
        <w:ind w:left="3846" w:hanging="360"/>
      </w:pPr>
      <w:rPr>
        <w:rFonts w:ascii="Courier New" w:hAnsi="Courier New" w:cs="Courier New" w:hint="default"/>
      </w:rPr>
    </w:lvl>
    <w:lvl w:ilvl="2" w:tplc="08090005" w:tentative="1">
      <w:start w:val="1"/>
      <w:numFmt w:val="bullet"/>
      <w:lvlText w:val=""/>
      <w:lvlJc w:val="left"/>
      <w:pPr>
        <w:ind w:left="4566" w:hanging="360"/>
      </w:pPr>
      <w:rPr>
        <w:rFonts w:ascii="Wingdings" w:hAnsi="Wingdings" w:hint="default"/>
      </w:rPr>
    </w:lvl>
    <w:lvl w:ilvl="3" w:tplc="08090001" w:tentative="1">
      <w:start w:val="1"/>
      <w:numFmt w:val="bullet"/>
      <w:lvlText w:val=""/>
      <w:lvlJc w:val="left"/>
      <w:pPr>
        <w:ind w:left="5286" w:hanging="360"/>
      </w:pPr>
      <w:rPr>
        <w:rFonts w:ascii="Symbol" w:hAnsi="Symbol" w:hint="default"/>
      </w:rPr>
    </w:lvl>
    <w:lvl w:ilvl="4" w:tplc="08090003" w:tentative="1">
      <w:start w:val="1"/>
      <w:numFmt w:val="bullet"/>
      <w:lvlText w:val="o"/>
      <w:lvlJc w:val="left"/>
      <w:pPr>
        <w:ind w:left="6006" w:hanging="360"/>
      </w:pPr>
      <w:rPr>
        <w:rFonts w:ascii="Courier New" w:hAnsi="Courier New" w:cs="Courier New" w:hint="default"/>
      </w:rPr>
    </w:lvl>
    <w:lvl w:ilvl="5" w:tplc="08090005" w:tentative="1">
      <w:start w:val="1"/>
      <w:numFmt w:val="bullet"/>
      <w:lvlText w:val=""/>
      <w:lvlJc w:val="left"/>
      <w:pPr>
        <w:ind w:left="6726" w:hanging="360"/>
      </w:pPr>
      <w:rPr>
        <w:rFonts w:ascii="Wingdings" w:hAnsi="Wingdings" w:hint="default"/>
      </w:rPr>
    </w:lvl>
    <w:lvl w:ilvl="6" w:tplc="08090001" w:tentative="1">
      <w:start w:val="1"/>
      <w:numFmt w:val="bullet"/>
      <w:lvlText w:val=""/>
      <w:lvlJc w:val="left"/>
      <w:pPr>
        <w:ind w:left="7446" w:hanging="360"/>
      </w:pPr>
      <w:rPr>
        <w:rFonts w:ascii="Symbol" w:hAnsi="Symbol" w:hint="default"/>
      </w:rPr>
    </w:lvl>
    <w:lvl w:ilvl="7" w:tplc="08090003" w:tentative="1">
      <w:start w:val="1"/>
      <w:numFmt w:val="bullet"/>
      <w:lvlText w:val="o"/>
      <w:lvlJc w:val="left"/>
      <w:pPr>
        <w:ind w:left="8166" w:hanging="360"/>
      </w:pPr>
      <w:rPr>
        <w:rFonts w:ascii="Courier New" w:hAnsi="Courier New" w:cs="Courier New" w:hint="default"/>
      </w:rPr>
    </w:lvl>
    <w:lvl w:ilvl="8" w:tplc="08090005" w:tentative="1">
      <w:start w:val="1"/>
      <w:numFmt w:val="bullet"/>
      <w:lvlText w:val=""/>
      <w:lvlJc w:val="left"/>
      <w:pPr>
        <w:ind w:left="8886" w:hanging="360"/>
      </w:pPr>
      <w:rPr>
        <w:rFonts w:ascii="Wingdings" w:hAnsi="Wingdings" w:hint="default"/>
      </w:rPr>
    </w:lvl>
  </w:abstractNum>
  <w:num w:numId="1">
    <w:abstractNumId w:val="5"/>
  </w:num>
  <w:num w:numId="2">
    <w:abstractNumId w:val="3"/>
  </w:num>
  <w:num w:numId="3">
    <w:abstractNumId w:val="6"/>
  </w:num>
  <w:num w:numId="4">
    <w:abstractNumId w:val="11"/>
  </w:num>
  <w:num w:numId="5">
    <w:abstractNumId w:val="0"/>
  </w:num>
  <w:num w:numId="6">
    <w:abstractNumId w:val="12"/>
  </w:num>
  <w:num w:numId="7">
    <w:abstractNumId w:val="4"/>
  </w:num>
  <w:num w:numId="8">
    <w:abstractNumId w:val="10"/>
  </w:num>
  <w:num w:numId="9">
    <w:abstractNumId w:val="7"/>
  </w:num>
  <w:num w:numId="10">
    <w:abstractNumId w:val="1"/>
  </w:num>
  <w:num w:numId="11">
    <w:abstractNumId w:val="9"/>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CD"/>
    <w:rsid w:val="00014D07"/>
    <w:rsid w:val="00057081"/>
    <w:rsid w:val="000742B3"/>
    <w:rsid w:val="000E7419"/>
    <w:rsid w:val="00142154"/>
    <w:rsid w:val="001B5886"/>
    <w:rsid w:val="001C3E29"/>
    <w:rsid w:val="001D40BE"/>
    <w:rsid w:val="001E3E3F"/>
    <w:rsid w:val="002E7D7F"/>
    <w:rsid w:val="0037318B"/>
    <w:rsid w:val="003D756E"/>
    <w:rsid w:val="004010EB"/>
    <w:rsid w:val="004165B5"/>
    <w:rsid w:val="004D7FF7"/>
    <w:rsid w:val="004E0AB8"/>
    <w:rsid w:val="00550BB6"/>
    <w:rsid w:val="00600131"/>
    <w:rsid w:val="00610A7E"/>
    <w:rsid w:val="00672034"/>
    <w:rsid w:val="006C647B"/>
    <w:rsid w:val="00700722"/>
    <w:rsid w:val="00706489"/>
    <w:rsid w:val="00732DD5"/>
    <w:rsid w:val="007B51E3"/>
    <w:rsid w:val="008A41CC"/>
    <w:rsid w:val="008D568D"/>
    <w:rsid w:val="00910EFF"/>
    <w:rsid w:val="00957DFA"/>
    <w:rsid w:val="00A01D5B"/>
    <w:rsid w:val="00A20276"/>
    <w:rsid w:val="00A23365"/>
    <w:rsid w:val="00A71EF5"/>
    <w:rsid w:val="00A85496"/>
    <w:rsid w:val="00AA0BF8"/>
    <w:rsid w:val="00AF4CAC"/>
    <w:rsid w:val="00B603C3"/>
    <w:rsid w:val="00B640B8"/>
    <w:rsid w:val="00BA3155"/>
    <w:rsid w:val="00BB01D9"/>
    <w:rsid w:val="00BC10D1"/>
    <w:rsid w:val="00BC142B"/>
    <w:rsid w:val="00BD2F7B"/>
    <w:rsid w:val="00BE0945"/>
    <w:rsid w:val="00BE6A54"/>
    <w:rsid w:val="00C21D64"/>
    <w:rsid w:val="00C61B3E"/>
    <w:rsid w:val="00C62BBC"/>
    <w:rsid w:val="00C81B32"/>
    <w:rsid w:val="00CA160B"/>
    <w:rsid w:val="00CB6643"/>
    <w:rsid w:val="00CF7652"/>
    <w:rsid w:val="00D13A51"/>
    <w:rsid w:val="00D838FD"/>
    <w:rsid w:val="00E2422C"/>
    <w:rsid w:val="00E80250"/>
    <w:rsid w:val="00EC0ECD"/>
    <w:rsid w:val="00EC4AAF"/>
    <w:rsid w:val="00F027DE"/>
    <w:rsid w:val="00F27D04"/>
    <w:rsid w:val="00F62EDC"/>
    <w:rsid w:val="00FA4457"/>
    <w:rsid w:val="00FB508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51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8C8"/>
    <w:pPr>
      <w:tabs>
        <w:tab w:val="center" w:pos="4320"/>
        <w:tab w:val="right" w:pos="8640"/>
      </w:tabs>
    </w:pPr>
  </w:style>
  <w:style w:type="character" w:customStyle="1" w:styleId="HeaderChar">
    <w:name w:val="Header Char"/>
    <w:basedOn w:val="DefaultParagraphFont"/>
    <w:link w:val="Header"/>
    <w:uiPriority w:val="99"/>
    <w:rsid w:val="00AC48C8"/>
  </w:style>
  <w:style w:type="paragraph" w:styleId="Footer">
    <w:name w:val="footer"/>
    <w:basedOn w:val="Normal"/>
    <w:link w:val="FooterChar"/>
    <w:uiPriority w:val="99"/>
    <w:unhideWhenUsed/>
    <w:rsid w:val="00AC48C8"/>
    <w:pPr>
      <w:tabs>
        <w:tab w:val="center" w:pos="4320"/>
        <w:tab w:val="right" w:pos="8640"/>
      </w:tabs>
    </w:pPr>
  </w:style>
  <w:style w:type="character" w:customStyle="1" w:styleId="FooterChar">
    <w:name w:val="Footer Char"/>
    <w:basedOn w:val="DefaultParagraphFont"/>
    <w:link w:val="Footer"/>
    <w:uiPriority w:val="99"/>
    <w:rsid w:val="00AC48C8"/>
  </w:style>
  <w:style w:type="paragraph" w:styleId="BalloonText">
    <w:name w:val="Balloon Text"/>
    <w:basedOn w:val="Normal"/>
    <w:link w:val="BalloonTextChar"/>
    <w:uiPriority w:val="99"/>
    <w:semiHidden/>
    <w:unhideWhenUsed/>
    <w:rsid w:val="00AC4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8C8"/>
    <w:rPr>
      <w:rFonts w:ascii="Lucida Grande" w:hAnsi="Lucida Grande" w:cs="Lucida Grande"/>
      <w:sz w:val="18"/>
      <w:szCs w:val="18"/>
    </w:rPr>
  </w:style>
  <w:style w:type="paragraph" w:customStyle="1" w:styleId="Documentbody">
    <w:name w:val="Document body"/>
    <w:basedOn w:val="Normal"/>
    <w:qFormat/>
    <w:rsid w:val="006B1031"/>
    <w:pPr>
      <w:spacing w:after="280" w:line="280" w:lineRule="exact"/>
    </w:pPr>
    <w:rPr>
      <w:rFonts w:ascii="Calibri" w:hAnsi="Calibri"/>
      <w:sz w:val="22"/>
    </w:rPr>
  </w:style>
  <w:style w:type="paragraph" w:customStyle="1" w:styleId="DocumentHeading1">
    <w:name w:val="Document Heading 1"/>
    <w:basedOn w:val="Documentbody"/>
    <w:qFormat/>
    <w:rsid w:val="00EC469C"/>
    <w:pPr>
      <w:pBdr>
        <w:bottom w:val="single" w:sz="8" w:space="4" w:color="auto"/>
      </w:pBdr>
      <w:spacing w:after="240" w:line="320" w:lineRule="exact"/>
    </w:pPr>
    <w:rPr>
      <w:b/>
      <w:bCs/>
      <w:caps/>
      <w:sz w:val="26"/>
      <w:szCs w:val="26"/>
    </w:rPr>
  </w:style>
  <w:style w:type="paragraph" w:customStyle="1" w:styleId="Documentintropara">
    <w:name w:val="Document intro para"/>
    <w:basedOn w:val="Documentbody"/>
    <w:qFormat/>
    <w:rsid w:val="006B1031"/>
    <w:rPr>
      <w:caps/>
      <w:szCs w:val="22"/>
    </w:rPr>
  </w:style>
  <w:style w:type="paragraph" w:customStyle="1" w:styleId="DocumentHeading2">
    <w:name w:val="Document Heading 2"/>
    <w:basedOn w:val="Documentbody"/>
    <w:qFormat/>
    <w:rsid w:val="006B1031"/>
    <w:pPr>
      <w:spacing w:after="0"/>
    </w:pPr>
    <w:rPr>
      <w:b/>
    </w:rPr>
  </w:style>
  <w:style w:type="paragraph" w:customStyle="1" w:styleId="Documentlistletters">
    <w:name w:val="Document list (letters)"/>
    <w:basedOn w:val="Documentbody"/>
    <w:qFormat/>
    <w:rsid w:val="00414CC2"/>
    <w:pPr>
      <w:numPr>
        <w:numId w:val="1"/>
      </w:numPr>
      <w:ind w:left="568" w:hanging="568"/>
    </w:pPr>
  </w:style>
  <w:style w:type="paragraph" w:customStyle="1" w:styleId="Documentlistnumbers">
    <w:name w:val="Document list (numbers)"/>
    <w:basedOn w:val="Documentlistletters"/>
    <w:qFormat/>
    <w:rsid w:val="00414CC2"/>
    <w:pPr>
      <w:numPr>
        <w:numId w:val="2"/>
      </w:numPr>
      <w:ind w:left="568" w:hanging="568"/>
    </w:pPr>
  </w:style>
  <w:style w:type="paragraph" w:styleId="ListParagraph">
    <w:name w:val="List Paragraph"/>
    <w:basedOn w:val="Normal"/>
    <w:uiPriority w:val="34"/>
    <w:qFormat/>
    <w:rsid w:val="00FB5084"/>
    <w:pPr>
      <w:ind w:left="720"/>
      <w:contextualSpacing/>
    </w:pPr>
    <w:rPr>
      <w:rFonts w:ascii="Prestige Elite" w:eastAsia="Times New Roman" w:hAnsi="Prestige Elite" w:cs="Times New Roman"/>
      <w:sz w:val="20"/>
      <w:szCs w:val="20"/>
    </w:rPr>
  </w:style>
  <w:style w:type="paragraph" w:customStyle="1" w:styleId="FALLetter">
    <w:name w:val="FAL Letter"/>
    <w:basedOn w:val="Normal"/>
    <w:rsid w:val="001E3E3F"/>
    <w:pPr>
      <w:spacing w:line="260" w:lineRule="exact"/>
      <w:ind w:left="-108" w:right="-249"/>
    </w:pPr>
    <w:rPr>
      <w:rFonts w:ascii="Arial" w:eastAsia="Times New Roman" w:hAnsi="Arial" w:cs="Times New Roman"/>
      <w:sz w:val="20"/>
    </w:rPr>
  </w:style>
  <w:style w:type="character" w:styleId="Hyperlink">
    <w:name w:val="Hyperlink"/>
    <w:basedOn w:val="DefaultParagraphFont"/>
    <w:rsid w:val="001E3E3F"/>
    <w:rPr>
      <w:color w:val="0000FF" w:themeColor="hyperlink"/>
      <w:u w:val="single"/>
    </w:rPr>
  </w:style>
  <w:style w:type="table" w:styleId="TableGrid">
    <w:name w:val="Table Grid"/>
    <w:basedOn w:val="TableNormal"/>
    <w:rsid w:val="001B5886"/>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1B588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B5886"/>
    <w:rPr>
      <w:rFonts w:asciiTheme="majorHAnsi" w:eastAsiaTheme="majorEastAsia" w:hAnsiTheme="majorHAnsi" w:cstheme="majorBidi"/>
      <w:i/>
      <w:iCs/>
      <w:color w:val="4F81BD" w:themeColor="accent1"/>
      <w:spacing w:val="15"/>
    </w:rPr>
  </w:style>
  <w:style w:type="paragraph" w:customStyle="1" w:styleId="FALSubHead">
    <w:name w:val="FAL Sub Head"/>
    <w:basedOn w:val="Normal"/>
    <w:rsid w:val="001B5886"/>
    <w:pPr>
      <w:keepNext/>
      <w:spacing w:line="260" w:lineRule="exact"/>
      <w:ind w:left="-108" w:right="-108"/>
      <w:outlineLvl w:val="2"/>
    </w:pPr>
    <w:rPr>
      <w:rFonts w:ascii="Arial" w:eastAsia="Times" w:hAnsi="Arial" w:cs="Times New Roman"/>
      <w:b/>
      <w:sz w:val="20"/>
      <w:szCs w:val="20"/>
      <w:lang w:eastAsia="en-GB"/>
    </w:rPr>
  </w:style>
  <w:style w:type="paragraph" w:customStyle="1" w:styleId="FALsubheading">
    <w:name w:val="FAL subheading"/>
    <w:basedOn w:val="Normal"/>
    <w:next w:val="Normal"/>
    <w:rsid w:val="00F27D04"/>
    <w:pPr>
      <w:spacing w:line="260" w:lineRule="exact"/>
    </w:pPr>
    <w:rPr>
      <w:rFonts w:ascii="Arial" w:eastAsia="Times New Roman" w:hAnsi="Arial" w:cs="Times New Roman"/>
      <w:b/>
      <w:sz w:val="2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8C8"/>
    <w:pPr>
      <w:tabs>
        <w:tab w:val="center" w:pos="4320"/>
        <w:tab w:val="right" w:pos="8640"/>
      </w:tabs>
    </w:pPr>
  </w:style>
  <w:style w:type="character" w:customStyle="1" w:styleId="HeaderChar">
    <w:name w:val="Header Char"/>
    <w:basedOn w:val="DefaultParagraphFont"/>
    <w:link w:val="Header"/>
    <w:uiPriority w:val="99"/>
    <w:rsid w:val="00AC48C8"/>
  </w:style>
  <w:style w:type="paragraph" w:styleId="Footer">
    <w:name w:val="footer"/>
    <w:basedOn w:val="Normal"/>
    <w:link w:val="FooterChar"/>
    <w:uiPriority w:val="99"/>
    <w:unhideWhenUsed/>
    <w:rsid w:val="00AC48C8"/>
    <w:pPr>
      <w:tabs>
        <w:tab w:val="center" w:pos="4320"/>
        <w:tab w:val="right" w:pos="8640"/>
      </w:tabs>
    </w:pPr>
  </w:style>
  <w:style w:type="character" w:customStyle="1" w:styleId="FooterChar">
    <w:name w:val="Footer Char"/>
    <w:basedOn w:val="DefaultParagraphFont"/>
    <w:link w:val="Footer"/>
    <w:uiPriority w:val="99"/>
    <w:rsid w:val="00AC48C8"/>
  </w:style>
  <w:style w:type="paragraph" w:styleId="BalloonText">
    <w:name w:val="Balloon Text"/>
    <w:basedOn w:val="Normal"/>
    <w:link w:val="BalloonTextChar"/>
    <w:uiPriority w:val="99"/>
    <w:semiHidden/>
    <w:unhideWhenUsed/>
    <w:rsid w:val="00AC4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8C8"/>
    <w:rPr>
      <w:rFonts w:ascii="Lucida Grande" w:hAnsi="Lucida Grande" w:cs="Lucida Grande"/>
      <w:sz w:val="18"/>
      <w:szCs w:val="18"/>
    </w:rPr>
  </w:style>
  <w:style w:type="paragraph" w:customStyle="1" w:styleId="Documentbody">
    <w:name w:val="Document body"/>
    <w:basedOn w:val="Normal"/>
    <w:qFormat/>
    <w:rsid w:val="006B1031"/>
    <w:pPr>
      <w:spacing w:after="280" w:line="280" w:lineRule="exact"/>
    </w:pPr>
    <w:rPr>
      <w:rFonts w:ascii="Calibri" w:hAnsi="Calibri"/>
      <w:sz w:val="22"/>
    </w:rPr>
  </w:style>
  <w:style w:type="paragraph" w:customStyle="1" w:styleId="DocumentHeading1">
    <w:name w:val="Document Heading 1"/>
    <w:basedOn w:val="Documentbody"/>
    <w:qFormat/>
    <w:rsid w:val="00EC469C"/>
    <w:pPr>
      <w:pBdr>
        <w:bottom w:val="single" w:sz="8" w:space="4" w:color="auto"/>
      </w:pBdr>
      <w:spacing w:after="240" w:line="320" w:lineRule="exact"/>
    </w:pPr>
    <w:rPr>
      <w:b/>
      <w:bCs/>
      <w:caps/>
      <w:sz w:val="26"/>
      <w:szCs w:val="26"/>
    </w:rPr>
  </w:style>
  <w:style w:type="paragraph" w:customStyle="1" w:styleId="Documentintropara">
    <w:name w:val="Document intro para"/>
    <w:basedOn w:val="Documentbody"/>
    <w:qFormat/>
    <w:rsid w:val="006B1031"/>
    <w:rPr>
      <w:caps/>
      <w:szCs w:val="22"/>
    </w:rPr>
  </w:style>
  <w:style w:type="paragraph" w:customStyle="1" w:styleId="DocumentHeading2">
    <w:name w:val="Document Heading 2"/>
    <w:basedOn w:val="Documentbody"/>
    <w:qFormat/>
    <w:rsid w:val="006B1031"/>
    <w:pPr>
      <w:spacing w:after="0"/>
    </w:pPr>
    <w:rPr>
      <w:b/>
    </w:rPr>
  </w:style>
  <w:style w:type="paragraph" w:customStyle="1" w:styleId="Documentlistletters">
    <w:name w:val="Document list (letters)"/>
    <w:basedOn w:val="Documentbody"/>
    <w:qFormat/>
    <w:rsid w:val="00414CC2"/>
    <w:pPr>
      <w:numPr>
        <w:numId w:val="1"/>
      </w:numPr>
      <w:ind w:left="568" w:hanging="568"/>
    </w:pPr>
  </w:style>
  <w:style w:type="paragraph" w:customStyle="1" w:styleId="Documentlistnumbers">
    <w:name w:val="Document list (numbers)"/>
    <w:basedOn w:val="Documentlistletters"/>
    <w:qFormat/>
    <w:rsid w:val="00414CC2"/>
    <w:pPr>
      <w:numPr>
        <w:numId w:val="2"/>
      </w:numPr>
      <w:ind w:left="568" w:hanging="568"/>
    </w:pPr>
  </w:style>
  <w:style w:type="paragraph" w:styleId="ListParagraph">
    <w:name w:val="List Paragraph"/>
    <w:basedOn w:val="Normal"/>
    <w:uiPriority w:val="34"/>
    <w:qFormat/>
    <w:rsid w:val="00FB5084"/>
    <w:pPr>
      <w:ind w:left="720"/>
      <w:contextualSpacing/>
    </w:pPr>
    <w:rPr>
      <w:rFonts w:ascii="Prestige Elite" w:eastAsia="Times New Roman" w:hAnsi="Prestige Elite" w:cs="Times New Roman"/>
      <w:sz w:val="20"/>
      <w:szCs w:val="20"/>
    </w:rPr>
  </w:style>
  <w:style w:type="paragraph" w:customStyle="1" w:styleId="FALLetter">
    <w:name w:val="FAL Letter"/>
    <w:basedOn w:val="Normal"/>
    <w:rsid w:val="001E3E3F"/>
    <w:pPr>
      <w:spacing w:line="260" w:lineRule="exact"/>
      <w:ind w:left="-108" w:right="-249"/>
    </w:pPr>
    <w:rPr>
      <w:rFonts w:ascii="Arial" w:eastAsia="Times New Roman" w:hAnsi="Arial" w:cs="Times New Roman"/>
      <w:sz w:val="20"/>
    </w:rPr>
  </w:style>
  <w:style w:type="character" w:styleId="Hyperlink">
    <w:name w:val="Hyperlink"/>
    <w:basedOn w:val="DefaultParagraphFont"/>
    <w:rsid w:val="001E3E3F"/>
    <w:rPr>
      <w:color w:val="0000FF" w:themeColor="hyperlink"/>
      <w:u w:val="single"/>
    </w:rPr>
  </w:style>
  <w:style w:type="table" w:styleId="TableGrid">
    <w:name w:val="Table Grid"/>
    <w:basedOn w:val="TableNormal"/>
    <w:rsid w:val="001B5886"/>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1B588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B5886"/>
    <w:rPr>
      <w:rFonts w:asciiTheme="majorHAnsi" w:eastAsiaTheme="majorEastAsia" w:hAnsiTheme="majorHAnsi" w:cstheme="majorBidi"/>
      <w:i/>
      <w:iCs/>
      <w:color w:val="4F81BD" w:themeColor="accent1"/>
      <w:spacing w:val="15"/>
    </w:rPr>
  </w:style>
  <w:style w:type="paragraph" w:customStyle="1" w:styleId="FALSubHead">
    <w:name w:val="FAL Sub Head"/>
    <w:basedOn w:val="Normal"/>
    <w:rsid w:val="001B5886"/>
    <w:pPr>
      <w:keepNext/>
      <w:spacing w:line="260" w:lineRule="exact"/>
      <w:ind w:left="-108" w:right="-108"/>
      <w:outlineLvl w:val="2"/>
    </w:pPr>
    <w:rPr>
      <w:rFonts w:ascii="Arial" w:eastAsia="Times" w:hAnsi="Arial" w:cs="Times New Roman"/>
      <w:b/>
      <w:sz w:val="20"/>
      <w:szCs w:val="20"/>
      <w:lang w:eastAsia="en-GB"/>
    </w:rPr>
  </w:style>
  <w:style w:type="paragraph" w:customStyle="1" w:styleId="FALsubheading">
    <w:name w:val="FAL subheading"/>
    <w:basedOn w:val="Normal"/>
    <w:next w:val="Normal"/>
    <w:rsid w:val="00F27D04"/>
    <w:pPr>
      <w:spacing w:line="260" w:lineRule="exact"/>
    </w:pPr>
    <w:rPr>
      <w:rFonts w:ascii="Arial" w:eastAsia="Times New Roman" w:hAnsi="Arial"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yperlink" Target="http://www.falmouth.ac.uk/student-funding/undergraduate/placement-travel-bursarie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c77291d1-ad8b-45b0-85be-c6c178795513" ContentTypeId="0x010100B67483BA6CCA534A962130CE4E010E2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Standard Document" ma:contentTypeID="0x010100B67483BA6CCA534A962130CE4E010E2200B48801552D57D247800405EC1868B48D" ma:contentTypeVersion="22" ma:contentTypeDescription="Create a new document." ma:contentTypeScope="" ma:versionID="758ab4001dcc7c6e01d4d8fb7f6126bf">
  <xsd:schema xmlns:xsd="http://www.w3.org/2001/XMLSchema" xmlns:xs="http://www.w3.org/2001/XMLSchema" xmlns:p="http://schemas.microsoft.com/office/2006/metadata/properties" targetNamespace="http://schemas.microsoft.com/office/2006/metadata/properties" ma:root="true" ma:fieldsID="45dea19a60419d169824f61d509c64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D3D0B-11DB-4A73-9E2B-0284524872CA}">
  <ds:schemaRefs>
    <ds:schemaRef ds:uri="http://purl.org/dc/elements/1.1/"/>
    <ds:schemaRef ds:uri="http://schemas.microsoft.com/office/2006/metadata/properties"/>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1A80A75-BAA5-4B06-A52B-94100F87719D}">
  <ds:schemaRefs>
    <ds:schemaRef ds:uri="Microsoft.SharePoint.Taxonomy.ContentTypeSync"/>
  </ds:schemaRefs>
</ds:datastoreItem>
</file>

<file path=customXml/itemProps3.xml><?xml version="1.0" encoding="utf-8"?>
<ds:datastoreItem xmlns:ds="http://schemas.openxmlformats.org/officeDocument/2006/customXml" ds:itemID="{67DA1002-634F-47C7-8F47-63DA608ECDDD}">
  <ds:schemaRefs>
    <ds:schemaRef ds:uri="http://schemas.microsoft.com/sharepoint/v3/contenttype/forms"/>
  </ds:schemaRefs>
</ds:datastoreItem>
</file>

<file path=customXml/itemProps4.xml><?xml version="1.0" encoding="utf-8"?>
<ds:datastoreItem xmlns:ds="http://schemas.openxmlformats.org/officeDocument/2006/customXml" ds:itemID="{8A3C9D0F-77D6-43DB-9CC6-60DD17FB504D}">
  <ds:schemaRefs>
    <ds:schemaRef ds:uri="http://schemas.microsoft.com/sharepoint/events"/>
  </ds:schemaRefs>
</ds:datastoreItem>
</file>

<file path=customXml/itemProps5.xml><?xml version="1.0" encoding="utf-8"?>
<ds:datastoreItem xmlns:ds="http://schemas.openxmlformats.org/officeDocument/2006/customXml" ds:itemID="{57556DA9-2828-4431-AC17-174891D6C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C2ECEA2D-8993-0A40-A395-B4426066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957</Words>
  <Characters>5461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Standard Document Template (Up to 5 Pages)</vt:lpstr>
    </vt:vector>
  </TitlesOfParts>
  <Company>martincootedesign</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Document Template (Up to 5 Pages)</dc:title>
  <dc:subject/>
  <dc:creator>O'Hea, Sonya</dc:creator>
  <cp:lastModifiedBy>Alfie Hayward</cp:lastModifiedBy>
  <cp:revision>2</cp:revision>
  <cp:lastPrinted>2016-09-23T08:50:00Z</cp:lastPrinted>
  <dcterms:created xsi:type="dcterms:W3CDTF">2016-10-19T15:06:00Z</dcterms:created>
  <dcterms:modified xsi:type="dcterms:W3CDTF">2016-10-19T15:06:00Z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0x010100B67483BA6CCA534A962130CE4E010E2200B48801552D57D247800405EC1868B48D</vt:lpwstr>
  </property>
  <property fmtid="{D5CDD505-2E9C-101B-9397-08002B2CF9AE}" pid="3" name="Level_x0020_of_x0020_Study1">
    <vt:lpwstr/>
  </property>
  <property fmtid="{D5CDD505-2E9C-101B-9397-08002B2CF9AE}" pid="4" name="Author">
    <vt:lpwstr>2;#;UserInfo</vt:lpwstr>
  </property>
  <property fmtid="{D5CDD505-2E9C-101B-9397-08002B2CF9AE}" pid="5" name="Order">
    <vt:r8>10200</vt:r8>
  </property>
  <property fmtid="{D5CDD505-2E9C-101B-9397-08002B2CF9AE}" pid="6" name="Level of Study1">
    <vt:lpwstr/>
  </property>
  <property fmtid="{D5CDD505-2E9C-101B-9397-08002B2CF9AE}" pid="7" name="_ShortcutWebId">
    <vt:lpwstr/>
  </property>
  <property fmtid="{D5CDD505-2E9C-101B-9397-08002B2CF9AE}" pid="8" name="_ShortcutUniqueId">
    <vt:lpwstr/>
  </property>
  <property fmtid="{D5CDD505-2E9C-101B-9397-08002B2CF9AE}" pid="9" name="Modified">
    <vt:filetime>2016-03-16T12:49:00Z</vt:filetime>
  </property>
  <property fmtid="{D5CDD505-2E9C-101B-9397-08002B2CF9AE}" pid="10" name="Editor">
    <vt:lpwstr>2;#;UserInfo</vt:lpwstr>
  </property>
  <property fmtid="{D5CDD505-2E9C-101B-9397-08002B2CF9AE}" pid="11" name="_ShortcutSiteId">
    <vt:lpwstr/>
  </property>
  <property fmtid="{D5CDD505-2E9C-101B-9397-08002B2CF9AE}" pid="12" name="_ShortcutUrl">
    <vt:lpwstr/>
  </property>
  <property fmtid="{D5CDD505-2E9C-101B-9397-08002B2CF9AE}" pid="13" name="Created">
    <vt:filetime>2016-03-16T12:25:43Z</vt:filetime>
  </property>
  <property fmtid="{D5CDD505-2E9C-101B-9397-08002B2CF9AE}" pid="14" name="_dlc_policyId">
    <vt:lpwstr/>
  </property>
  <property fmtid="{D5CDD505-2E9C-101B-9397-08002B2CF9AE}" pid="15"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16" name="_dlc_ExpireDate">
    <vt:filetime>2019-03-16T12:49:00Z</vt:filetime>
  </property>
  <property fmtid="{D5CDD505-2E9C-101B-9397-08002B2CF9AE}" pid="17" name="gdbccb86c96440c68d69e787a046c8ae">
    <vt:lpwstr/>
  </property>
  <property fmtid="{D5CDD505-2E9C-101B-9397-08002B2CF9AE}" pid="18" name="TaxCatchAll">
    <vt:lpwstr/>
  </property>
</Properties>
</file>