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212C" w14:textId="77777777" w:rsidR="002121CF" w:rsidRPr="00F3339C" w:rsidRDefault="002121CF" w:rsidP="00032DE6">
      <w:pPr>
        <w:spacing w:after="0"/>
        <w:jc w:val="both"/>
        <w:rPr>
          <w:b/>
          <w:sz w:val="28"/>
        </w:rPr>
      </w:pPr>
      <w:bookmarkStart w:id="0" w:name="_GoBack"/>
      <w:bookmarkEnd w:id="0"/>
      <w:r w:rsidRPr="00F3339C">
        <w:rPr>
          <w:b/>
          <w:noProof/>
          <w:sz w:val="28"/>
          <w:lang w:eastAsia="en-GB"/>
        </w:rPr>
        <w:drawing>
          <wp:inline distT="0" distB="0" distL="0" distR="0" wp14:anchorId="5E41E0BC" wp14:editId="205783CF">
            <wp:extent cx="2099197" cy="516835"/>
            <wp:effectExtent l="0" t="0" r="0" b="0"/>
            <wp:docPr id="1" name="Picture 1" descr="\\tremictssan.fal.ac.uk\staffdocs\CP167911\My Documents\Templates\Falmouth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emictssan.fal.ac.uk\staffdocs\CP167911\My Documents\Templates\Falmouth University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63" cy="5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5174" w14:textId="77777777" w:rsidR="002121CF" w:rsidRPr="00F3339C" w:rsidRDefault="002121CF" w:rsidP="006F67E0">
      <w:pPr>
        <w:spacing w:after="0"/>
        <w:jc w:val="both"/>
        <w:rPr>
          <w:b/>
          <w:sz w:val="28"/>
        </w:rPr>
      </w:pPr>
    </w:p>
    <w:p w14:paraId="28689906" w14:textId="77777777" w:rsidR="006F67E0" w:rsidRDefault="00F3339C" w:rsidP="006F67E0">
      <w:pPr>
        <w:spacing w:after="0"/>
        <w:jc w:val="both"/>
        <w:rPr>
          <w:b/>
          <w:sz w:val="28"/>
        </w:rPr>
      </w:pPr>
      <w:r w:rsidRPr="00F3339C">
        <w:rPr>
          <w:b/>
          <w:sz w:val="28"/>
        </w:rPr>
        <w:t xml:space="preserve">Educational Study </w:t>
      </w:r>
      <w:r w:rsidR="002A7827">
        <w:rPr>
          <w:b/>
          <w:sz w:val="28"/>
        </w:rPr>
        <w:t>Visit Chec</w:t>
      </w:r>
      <w:r w:rsidR="00F43041">
        <w:rPr>
          <w:b/>
          <w:sz w:val="28"/>
        </w:rPr>
        <w:t>klist for Students</w:t>
      </w:r>
      <w:r w:rsidR="00743CDE">
        <w:rPr>
          <w:b/>
          <w:sz w:val="28"/>
        </w:rPr>
        <w:t xml:space="preserve"> Travelling Outside of the UK</w:t>
      </w:r>
    </w:p>
    <w:p w14:paraId="4FC33267" w14:textId="77777777" w:rsidR="003761FA" w:rsidRPr="00F3339C" w:rsidRDefault="003761FA" w:rsidP="006F67E0">
      <w:pPr>
        <w:spacing w:after="0"/>
        <w:jc w:val="both"/>
        <w:rPr>
          <w:b/>
          <w:sz w:val="28"/>
        </w:rPr>
      </w:pPr>
    </w:p>
    <w:p w14:paraId="0E716E3D" w14:textId="77777777" w:rsidR="006F67E0" w:rsidRPr="00F3339C" w:rsidRDefault="006F67E0" w:rsidP="006F67E0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3009"/>
        <w:gridCol w:w="3402"/>
      </w:tblGrid>
      <w:tr w:rsidR="00F3339C" w:rsidRPr="00F3339C" w14:paraId="33209E60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309EE551" w14:textId="77777777" w:rsidR="00F3339C" w:rsidRPr="00F3339C" w:rsidRDefault="00F3339C" w:rsidP="00F3339C">
            <w:pPr>
              <w:rPr>
                <w:b/>
              </w:rPr>
            </w:pPr>
            <w:r w:rsidRPr="00F3339C">
              <w:rPr>
                <w:b/>
              </w:rPr>
              <w:t>No.</w:t>
            </w:r>
          </w:p>
        </w:tc>
        <w:tc>
          <w:tcPr>
            <w:tcW w:w="6804" w:type="dxa"/>
            <w:vAlign w:val="center"/>
          </w:tcPr>
          <w:p w14:paraId="5AD00F05" w14:textId="77777777" w:rsidR="00F3339C" w:rsidRPr="00F3339C" w:rsidRDefault="00F3339C" w:rsidP="00F3339C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009" w:type="dxa"/>
            <w:vAlign w:val="center"/>
          </w:tcPr>
          <w:p w14:paraId="7ADD0E4D" w14:textId="77777777" w:rsidR="00F3339C" w:rsidRPr="00F3339C" w:rsidRDefault="00F3339C" w:rsidP="00F3339C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3402" w:type="dxa"/>
            <w:vAlign w:val="center"/>
          </w:tcPr>
          <w:p w14:paraId="0D7A97DD" w14:textId="77777777" w:rsidR="00F3339C" w:rsidRPr="00F3339C" w:rsidRDefault="00F3339C" w:rsidP="00F3339C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F3339C" w:rsidRPr="00F3339C" w14:paraId="5452EB92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05689F59" w14:textId="77777777" w:rsidR="00F3339C" w:rsidRPr="00F3339C" w:rsidRDefault="00F3339C" w:rsidP="00F3339C">
            <w:r>
              <w:t>1</w:t>
            </w:r>
          </w:p>
        </w:tc>
        <w:tc>
          <w:tcPr>
            <w:tcW w:w="6804" w:type="dxa"/>
            <w:vAlign w:val="center"/>
          </w:tcPr>
          <w:p w14:paraId="19B5BDFA" w14:textId="77777777" w:rsidR="00F3339C" w:rsidRPr="00F3339C" w:rsidRDefault="002800BA" w:rsidP="00360B8C">
            <w:r>
              <w:t>Interested on going to a trip? Attend the initial meeting for more information</w:t>
            </w:r>
          </w:p>
        </w:tc>
        <w:tc>
          <w:tcPr>
            <w:tcW w:w="3009" w:type="dxa"/>
            <w:vAlign w:val="center"/>
          </w:tcPr>
          <w:p w14:paraId="6C45CC7A" w14:textId="77777777" w:rsidR="00F3339C" w:rsidRPr="00F3339C" w:rsidRDefault="00F3339C" w:rsidP="00F3339C"/>
        </w:tc>
        <w:tc>
          <w:tcPr>
            <w:tcW w:w="3402" w:type="dxa"/>
            <w:vAlign w:val="center"/>
          </w:tcPr>
          <w:p w14:paraId="4CC2480D" w14:textId="77777777" w:rsidR="00F3339C" w:rsidRPr="00F3339C" w:rsidRDefault="00F3339C" w:rsidP="00F3339C"/>
        </w:tc>
      </w:tr>
      <w:tr w:rsidR="00F3339C" w:rsidRPr="00F3339C" w14:paraId="33B2C18C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0C241982" w14:textId="77777777" w:rsidR="00F3339C" w:rsidRPr="00F3339C" w:rsidRDefault="00F3339C" w:rsidP="00F3339C">
            <w:r>
              <w:t>2</w:t>
            </w:r>
          </w:p>
        </w:tc>
        <w:tc>
          <w:tcPr>
            <w:tcW w:w="6804" w:type="dxa"/>
            <w:vAlign w:val="center"/>
          </w:tcPr>
          <w:p w14:paraId="5FF33F0E" w14:textId="77777777" w:rsidR="00F3339C" w:rsidRPr="00F3339C" w:rsidRDefault="002800BA" w:rsidP="00F3339C">
            <w:r w:rsidRPr="002800BA">
              <w:t>Check your personal budget</w:t>
            </w:r>
            <w:r>
              <w:t xml:space="preserve"> for the year</w:t>
            </w:r>
            <w:r w:rsidRPr="002800BA">
              <w:t xml:space="preserve"> – Can you afford to go?</w:t>
            </w:r>
            <w:r>
              <w:t xml:space="preserve"> </w:t>
            </w:r>
          </w:p>
        </w:tc>
        <w:tc>
          <w:tcPr>
            <w:tcW w:w="3009" w:type="dxa"/>
            <w:vAlign w:val="center"/>
          </w:tcPr>
          <w:p w14:paraId="11C6EA15" w14:textId="77777777" w:rsidR="00F3339C" w:rsidRPr="00F3339C" w:rsidRDefault="00F3339C" w:rsidP="00F3339C"/>
        </w:tc>
        <w:tc>
          <w:tcPr>
            <w:tcW w:w="3402" w:type="dxa"/>
            <w:vAlign w:val="center"/>
          </w:tcPr>
          <w:p w14:paraId="170EF3FC" w14:textId="77777777" w:rsidR="00F3339C" w:rsidRPr="00F3339C" w:rsidRDefault="00F3339C" w:rsidP="00F3339C"/>
        </w:tc>
      </w:tr>
      <w:tr w:rsidR="00F3339C" w:rsidRPr="00F3339C" w14:paraId="763C9129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6BB7D7C5" w14:textId="77777777" w:rsidR="00F3339C" w:rsidRPr="00F3339C" w:rsidRDefault="00F3339C" w:rsidP="00F3339C">
            <w:r>
              <w:t>3</w:t>
            </w:r>
          </w:p>
        </w:tc>
        <w:tc>
          <w:tcPr>
            <w:tcW w:w="6804" w:type="dxa"/>
            <w:vAlign w:val="center"/>
          </w:tcPr>
          <w:p w14:paraId="06DD9E73" w14:textId="77777777" w:rsidR="00F3339C" w:rsidRPr="00F3339C" w:rsidRDefault="00B84669" w:rsidP="00B84669">
            <w:r>
              <w:t>Record the dates of the trip</w:t>
            </w:r>
            <w:r w:rsidR="002800BA">
              <w:t xml:space="preserve"> and the payment deadlines in yo</w:t>
            </w:r>
            <w:r>
              <w:t>ur personal calendar</w:t>
            </w:r>
          </w:p>
        </w:tc>
        <w:tc>
          <w:tcPr>
            <w:tcW w:w="3009" w:type="dxa"/>
            <w:vAlign w:val="center"/>
          </w:tcPr>
          <w:p w14:paraId="7F145B3E" w14:textId="77777777" w:rsidR="00F3339C" w:rsidRPr="00F3339C" w:rsidRDefault="00F3339C" w:rsidP="00F3339C"/>
        </w:tc>
        <w:tc>
          <w:tcPr>
            <w:tcW w:w="3402" w:type="dxa"/>
            <w:vAlign w:val="center"/>
          </w:tcPr>
          <w:p w14:paraId="4AFD65F0" w14:textId="77777777" w:rsidR="00F3339C" w:rsidRPr="00F3339C" w:rsidRDefault="00F3339C" w:rsidP="00F3339C"/>
        </w:tc>
      </w:tr>
      <w:tr w:rsidR="00F3339C" w:rsidRPr="00F3339C" w14:paraId="351DF1AA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0C99BE18" w14:textId="77777777" w:rsidR="00F3339C" w:rsidRPr="00F3339C" w:rsidRDefault="00F3339C" w:rsidP="00F3339C">
            <w:r>
              <w:t>4</w:t>
            </w:r>
          </w:p>
        </w:tc>
        <w:tc>
          <w:tcPr>
            <w:tcW w:w="6804" w:type="dxa"/>
            <w:vAlign w:val="center"/>
          </w:tcPr>
          <w:p w14:paraId="011E5D4A" w14:textId="77777777" w:rsidR="003D04C4" w:rsidRDefault="003D04C4" w:rsidP="003D04C4">
            <w:r>
              <w:t xml:space="preserve">British Nationals: </w:t>
            </w:r>
            <w:r w:rsidR="00B84669">
              <w:t>Check your passport is it valid for the duration of the trip</w:t>
            </w:r>
            <w:r>
              <w:t>, that the expiry date provides sufficient cover to meet</w:t>
            </w:r>
            <w:r w:rsidR="00B84669">
              <w:t xml:space="preserve"> the entry requirements </w:t>
            </w:r>
            <w:r>
              <w:t>of your destination</w:t>
            </w:r>
            <w:r w:rsidR="003C366B">
              <w:t xml:space="preserve"> country and also check if a Visa is required</w:t>
            </w:r>
            <w:r>
              <w:t xml:space="preserve">. To check this visit: </w:t>
            </w:r>
            <w:hyperlink r:id="rId11" w:history="1">
              <w:r w:rsidRPr="00AF7D1A">
                <w:rPr>
                  <w:rStyle w:val="Hyperlink"/>
                </w:rPr>
                <w:t>https://www.gov.uk/foreign-travel-advice</w:t>
              </w:r>
            </w:hyperlink>
          </w:p>
          <w:p w14:paraId="04ED86B3" w14:textId="77777777" w:rsidR="00271FAB" w:rsidRDefault="00271FAB" w:rsidP="003D04C4"/>
          <w:p w14:paraId="275537F4" w14:textId="77777777" w:rsidR="00271FAB" w:rsidRPr="00F3339C" w:rsidRDefault="00271FAB" w:rsidP="005168AC">
            <w:r>
              <w:t>If your passport needs to be renewed</w:t>
            </w:r>
            <w:r w:rsidR="00DA5F71">
              <w:t xml:space="preserve">, do this immediately and contact </w:t>
            </w:r>
            <w:r w:rsidR="005168AC">
              <w:t xml:space="preserve">your </w:t>
            </w:r>
            <w:r w:rsidR="00DA5F71">
              <w:t xml:space="preserve">Departmental Administrator </w:t>
            </w:r>
            <w:r>
              <w:t xml:space="preserve"> </w:t>
            </w:r>
          </w:p>
        </w:tc>
        <w:tc>
          <w:tcPr>
            <w:tcW w:w="3009" w:type="dxa"/>
            <w:vAlign w:val="center"/>
          </w:tcPr>
          <w:p w14:paraId="0B505017" w14:textId="77777777" w:rsidR="00F3339C" w:rsidRPr="00F3339C" w:rsidRDefault="00F3339C" w:rsidP="00F3339C"/>
        </w:tc>
        <w:tc>
          <w:tcPr>
            <w:tcW w:w="3402" w:type="dxa"/>
            <w:vAlign w:val="center"/>
          </w:tcPr>
          <w:p w14:paraId="231D4648" w14:textId="77777777" w:rsidR="00F3339C" w:rsidRPr="00F3339C" w:rsidRDefault="00F3339C" w:rsidP="00F3339C"/>
        </w:tc>
      </w:tr>
      <w:tr w:rsidR="00FE5DC4" w:rsidRPr="00F3339C" w14:paraId="1140BF21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58CCDD1D" w14:textId="77777777" w:rsidR="00FE5DC4" w:rsidRDefault="00FE5DC4" w:rsidP="00F3339C">
            <w:r>
              <w:t>5</w:t>
            </w:r>
          </w:p>
        </w:tc>
        <w:tc>
          <w:tcPr>
            <w:tcW w:w="6804" w:type="dxa"/>
            <w:vAlign w:val="center"/>
          </w:tcPr>
          <w:p w14:paraId="464B7544" w14:textId="77777777" w:rsidR="003C366B" w:rsidRDefault="003C366B" w:rsidP="003C366B">
            <w:r>
              <w:t>N</w:t>
            </w:r>
            <w:r w:rsidR="003D04C4">
              <w:t>on-British national</w:t>
            </w:r>
            <w:r>
              <w:t xml:space="preserve">s: </w:t>
            </w:r>
            <w:r w:rsidR="003D04C4">
              <w:t xml:space="preserve"> </w:t>
            </w:r>
            <w:r w:rsidRPr="003C366B">
              <w:t>Check your passport is it valid for the duration of the trip, that the expiry date provides sufficient cover to meet the entry requirements of your destination</w:t>
            </w:r>
            <w:r>
              <w:t xml:space="preserve">. </w:t>
            </w:r>
          </w:p>
          <w:p w14:paraId="57DE9E20" w14:textId="77777777" w:rsidR="003C366B" w:rsidRDefault="003C366B" w:rsidP="003C366B"/>
          <w:p w14:paraId="12650519" w14:textId="77777777" w:rsidR="00FE5DC4" w:rsidRDefault="003C366B" w:rsidP="003C366B">
            <w:r>
              <w:t xml:space="preserve">Contact your Embassy to confirm </w:t>
            </w:r>
            <w:r w:rsidRPr="003C366B">
              <w:t>if a Visa is required</w:t>
            </w:r>
            <w:r>
              <w:t xml:space="preserve"> and apply for the destination country and any requirements for your return to UK</w:t>
            </w:r>
            <w:r w:rsidRPr="003C366B">
              <w:t xml:space="preserve">. </w:t>
            </w:r>
          </w:p>
          <w:p w14:paraId="488150E5" w14:textId="77777777" w:rsidR="00271FAB" w:rsidRDefault="00271FAB" w:rsidP="003C366B"/>
          <w:p w14:paraId="24093F9A" w14:textId="77777777" w:rsidR="00271FAB" w:rsidRDefault="00DA5F71" w:rsidP="005168AC">
            <w:r w:rsidRPr="00DA5F71">
              <w:t>If your passport needs to be renewed, do this immedi</w:t>
            </w:r>
            <w:r w:rsidR="005168AC">
              <w:t>ately and contact your Departmental</w:t>
            </w:r>
            <w:r w:rsidRPr="00DA5F71">
              <w:t xml:space="preserve"> Administrator  </w:t>
            </w:r>
          </w:p>
        </w:tc>
        <w:tc>
          <w:tcPr>
            <w:tcW w:w="3009" w:type="dxa"/>
            <w:vAlign w:val="center"/>
          </w:tcPr>
          <w:p w14:paraId="11D9CBB1" w14:textId="77777777" w:rsidR="00FE5DC4" w:rsidRPr="00F3339C" w:rsidRDefault="00FE5DC4" w:rsidP="00F3339C"/>
        </w:tc>
        <w:tc>
          <w:tcPr>
            <w:tcW w:w="3402" w:type="dxa"/>
            <w:vAlign w:val="center"/>
          </w:tcPr>
          <w:p w14:paraId="6B68097C" w14:textId="77777777" w:rsidR="00FE5DC4" w:rsidRPr="00F3339C" w:rsidRDefault="00FE5DC4" w:rsidP="00F3339C"/>
        </w:tc>
      </w:tr>
      <w:tr w:rsidR="00F3339C" w:rsidRPr="00F3339C" w14:paraId="34333D7E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7BF109CF" w14:textId="77777777" w:rsidR="00F3339C" w:rsidRPr="00F3339C" w:rsidRDefault="00FE5DC4" w:rsidP="00F3339C">
            <w:r>
              <w:lastRenderedPageBreak/>
              <w:t>6</w:t>
            </w:r>
          </w:p>
        </w:tc>
        <w:tc>
          <w:tcPr>
            <w:tcW w:w="6804" w:type="dxa"/>
            <w:vAlign w:val="center"/>
          </w:tcPr>
          <w:p w14:paraId="69124C92" w14:textId="77777777" w:rsidR="00F3339C" w:rsidRPr="00FE5DC4" w:rsidRDefault="003C366B" w:rsidP="00F3339C">
            <w:pPr>
              <w:rPr>
                <w:color w:val="0070C0"/>
              </w:rPr>
            </w:pPr>
            <w:r>
              <w:t>Make your deposit payment</w:t>
            </w:r>
            <w:r w:rsidR="00271FAB">
              <w:t xml:space="preserve"> before deadline</w:t>
            </w:r>
            <w:r>
              <w:t xml:space="preserve"> via the Online Payment Portal, answer all questions accurately and retain email confirmation</w:t>
            </w:r>
          </w:p>
        </w:tc>
        <w:tc>
          <w:tcPr>
            <w:tcW w:w="3009" w:type="dxa"/>
            <w:vAlign w:val="center"/>
          </w:tcPr>
          <w:p w14:paraId="7E107F56" w14:textId="77777777" w:rsidR="00F3339C" w:rsidRPr="00F3339C" w:rsidRDefault="00F3339C" w:rsidP="00F3339C"/>
        </w:tc>
        <w:tc>
          <w:tcPr>
            <w:tcW w:w="3402" w:type="dxa"/>
            <w:vAlign w:val="center"/>
          </w:tcPr>
          <w:p w14:paraId="59F20193" w14:textId="77777777" w:rsidR="00F3339C" w:rsidRPr="00F3339C" w:rsidRDefault="00F3339C" w:rsidP="00F3339C"/>
        </w:tc>
      </w:tr>
      <w:tr w:rsidR="00F3339C" w:rsidRPr="00F3339C" w14:paraId="0AA77F6B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2CCAE37D" w14:textId="77777777" w:rsidR="00F3339C" w:rsidRPr="00F3339C" w:rsidRDefault="00FE5DC4" w:rsidP="00F3339C">
            <w:r>
              <w:t>7</w:t>
            </w:r>
          </w:p>
        </w:tc>
        <w:tc>
          <w:tcPr>
            <w:tcW w:w="6804" w:type="dxa"/>
            <w:vAlign w:val="center"/>
          </w:tcPr>
          <w:p w14:paraId="7E860EA5" w14:textId="77777777" w:rsidR="00DA5F71" w:rsidRPr="00F3339C" w:rsidRDefault="00271FAB" w:rsidP="00DA5F71">
            <w:r w:rsidRPr="00271FAB">
              <w:t>British Nationals</w:t>
            </w:r>
            <w:r>
              <w:t xml:space="preserve">:  If travelling within </w:t>
            </w:r>
            <w:r w:rsidR="00DA5F71" w:rsidRPr="00DA5F71">
              <w:t>European Eco</w:t>
            </w:r>
            <w:r w:rsidR="00DA5F71">
              <w:t>nomic Area (EEA) or Switzerland a</w:t>
            </w:r>
            <w:r w:rsidRPr="00271FAB">
              <w:t xml:space="preserve">pply for or renew your European Health Insurance Card (EHIC) </w:t>
            </w:r>
            <w:hyperlink r:id="rId12" w:history="1">
              <w:r w:rsidR="00DA5F71" w:rsidRPr="00AF7D1A">
                <w:rPr>
                  <w:rStyle w:val="Hyperlink"/>
                </w:rPr>
                <w:t>https://www.gov.uk/european-health-insurance-card</w:t>
              </w:r>
            </w:hyperlink>
          </w:p>
        </w:tc>
        <w:tc>
          <w:tcPr>
            <w:tcW w:w="3009" w:type="dxa"/>
            <w:vAlign w:val="center"/>
          </w:tcPr>
          <w:p w14:paraId="77ECC0C8" w14:textId="77777777" w:rsidR="00F3339C" w:rsidRPr="00F3339C" w:rsidRDefault="00F3339C" w:rsidP="00F3339C"/>
        </w:tc>
        <w:tc>
          <w:tcPr>
            <w:tcW w:w="3402" w:type="dxa"/>
            <w:vAlign w:val="center"/>
          </w:tcPr>
          <w:p w14:paraId="50ACA7A0" w14:textId="77777777" w:rsidR="00F3339C" w:rsidRPr="00F3339C" w:rsidRDefault="00F3339C" w:rsidP="00F3339C"/>
        </w:tc>
      </w:tr>
      <w:tr w:rsidR="00271FAB" w:rsidRPr="00F3339C" w14:paraId="70F1751C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56CFDAA0" w14:textId="77777777" w:rsidR="00271FAB" w:rsidRDefault="00271FAB" w:rsidP="00F3339C">
            <w:r>
              <w:t>8</w:t>
            </w:r>
          </w:p>
        </w:tc>
        <w:tc>
          <w:tcPr>
            <w:tcW w:w="6804" w:type="dxa"/>
            <w:vAlign w:val="center"/>
          </w:tcPr>
          <w:p w14:paraId="7F031326" w14:textId="77777777" w:rsidR="00271FAB" w:rsidRPr="00F3339C" w:rsidRDefault="00271FAB" w:rsidP="00395633">
            <w:r>
              <w:t>Receive notification of trip viability, if it’s going ahead proceed to next step, if not you will receive a refund.</w:t>
            </w:r>
          </w:p>
        </w:tc>
        <w:tc>
          <w:tcPr>
            <w:tcW w:w="3009" w:type="dxa"/>
            <w:vAlign w:val="center"/>
          </w:tcPr>
          <w:p w14:paraId="34028FA4" w14:textId="77777777" w:rsidR="00271FAB" w:rsidRPr="00F3339C" w:rsidRDefault="00271FAB" w:rsidP="00F3339C"/>
        </w:tc>
        <w:tc>
          <w:tcPr>
            <w:tcW w:w="3402" w:type="dxa"/>
            <w:vAlign w:val="center"/>
          </w:tcPr>
          <w:p w14:paraId="614D6390" w14:textId="77777777" w:rsidR="00271FAB" w:rsidRPr="00F3339C" w:rsidRDefault="00271FAB" w:rsidP="00F3339C"/>
        </w:tc>
      </w:tr>
      <w:tr w:rsidR="00271FAB" w:rsidRPr="00F3339C" w14:paraId="0949A347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7A269F4A" w14:textId="77777777" w:rsidR="00271FAB" w:rsidRPr="00F3339C" w:rsidRDefault="00271FAB" w:rsidP="00F3339C">
            <w:r>
              <w:t>9</w:t>
            </w:r>
          </w:p>
        </w:tc>
        <w:tc>
          <w:tcPr>
            <w:tcW w:w="6804" w:type="dxa"/>
            <w:vAlign w:val="center"/>
          </w:tcPr>
          <w:p w14:paraId="36B9DE48" w14:textId="77777777" w:rsidR="00271FAB" w:rsidRDefault="00271FAB" w:rsidP="00395633">
            <w:r w:rsidRPr="00271FAB">
              <w:t>Read insurance, cancellation and refund guidance</w:t>
            </w:r>
          </w:p>
        </w:tc>
        <w:tc>
          <w:tcPr>
            <w:tcW w:w="3009" w:type="dxa"/>
            <w:vAlign w:val="center"/>
          </w:tcPr>
          <w:p w14:paraId="13914880" w14:textId="77777777" w:rsidR="00271FAB" w:rsidRPr="00F3339C" w:rsidRDefault="00271FAB" w:rsidP="00F3339C"/>
        </w:tc>
        <w:tc>
          <w:tcPr>
            <w:tcW w:w="3402" w:type="dxa"/>
            <w:vAlign w:val="center"/>
          </w:tcPr>
          <w:p w14:paraId="47970FE5" w14:textId="77777777" w:rsidR="00271FAB" w:rsidRPr="00F3339C" w:rsidRDefault="00271FAB" w:rsidP="00F3339C"/>
        </w:tc>
      </w:tr>
      <w:tr w:rsidR="00271FAB" w:rsidRPr="00F3339C" w14:paraId="43F76DDD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6909A186" w14:textId="77777777" w:rsidR="00271FAB" w:rsidRDefault="00271FAB" w:rsidP="00F3339C">
            <w:r>
              <w:t>10</w:t>
            </w:r>
          </w:p>
        </w:tc>
        <w:tc>
          <w:tcPr>
            <w:tcW w:w="6804" w:type="dxa"/>
            <w:vAlign w:val="center"/>
          </w:tcPr>
          <w:p w14:paraId="31867D81" w14:textId="77777777" w:rsidR="00271FAB" w:rsidRPr="00F3339C" w:rsidRDefault="00CF7C1E" w:rsidP="00395633">
            <w:r>
              <w:t>Where applicable organise vaccinations</w:t>
            </w:r>
          </w:p>
        </w:tc>
        <w:tc>
          <w:tcPr>
            <w:tcW w:w="3009" w:type="dxa"/>
            <w:vAlign w:val="center"/>
          </w:tcPr>
          <w:p w14:paraId="0F897FF4" w14:textId="77777777" w:rsidR="00271FAB" w:rsidRPr="00F3339C" w:rsidRDefault="00271FAB" w:rsidP="00F3339C"/>
        </w:tc>
        <w:tc>
          <w:tcPr>
            <w:tcW w:w="3402" w:type="dxa"/>
            <w:vAlign w:val="center"/>
          </w:tcPr>
          <w:p w14:paraId="28FE6F0F" w14:textId="77777777" w:rsidR="00271FAB" w:rsidRPr="00F3339C" w:rsidRDefault="00271FAB" w:rsidP="00F3339C"/>
        </w:tc>
      </w:tr>
      <w:tr w:rsidR="00CF7C1E" w:rsidRPr="00F3339C" w14:paraId="51A10A8C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063E81D8" w14:textId="77777777" w:rsidR="00CF7C1E" w:rsidRPr="00F3339C" w:rsidRDefault="00CF7C1E" w:rsidP="00F3339C">
            <w:r>
              <w:t>11</w:t>
            </w:r>
          </w:p>
        </w:tc>
        <w:tc>
          <w:tcPr>
            <w:tcW w:w="6804" w:type="dxa"/>
            <w:vAlign w:val="center"/>
          </w:tcPr>
          <w:p w14:paraId="2707E4AE" w14:textId="77777777" w:rsidR="00CF7C1E" w:rsidRPr="00F3339C" w:rsidRDefault="00CF7C1E" w:rsidP="005168AC">
            <w:r>
              <w:t xml:space="preserve">If prompted by </w:t>
            </w:r>
            <w:r w:rsidR="005168AC">
              <w:t xml:space="preserve">the </w:t>
            </w:r>
            <w:r w:rsidRPr="00DA5F71">
              <w:t>Departmental Administrator</w:t>
            </w:r>
            <w:r w:rsidR="005168AC">
              <w:t>,</w:t>
            </w:r>
            <w:r>
              <w:t xml:space="preserve"> check with insurer if you require </w:t>
            </w:r>
            <w:r w:rsidRPr="00271FAB">
              <w:t>arrange additional insurance cover</w:t>
            </w:r>
            <w:r>
              <w:t xml:space="preserve"> to travel</w:t>
            </w:r>
            <w:r w:rsidR="00063A69">
              <w:t xml:space="preserve"> e.g. medical or International Students that have been in the UK less than 6 months</w:t>
            </w:r>
          </w:p>
        </w:tc>
        <w:tc>
          <w:tcPr>
            <w:tcW w:w="3009" w:type="dxa"/>
            <w:vAlign w:val="center"/>
          </w:tcPr>
          <w:p w14:paraId="74DCBD4D" w14:textId="77777777" w:rsidR="00CF7C1E" w:rsidRPr="00F3339C" w:rsidRDefault="00CF7C1E" w:rsidP="00F3339C"/>
        </w:tc>
        <w:tc>
          <w:tcPr>
            <w:tcW w:w="3402" w:type="dxa"/>
            <w:vAlign w:val="center"/>
          </w:tcPr>
          <w:p w14:paraId="535727DC" w14:textId="77777777" w:rsidR="00CF7C1E" w:rsidRPr="00F3339C" w:rsidRDefault="00CF7C1E" w:rsidP="00F3339C"/>
        </w:tc>
      </w:tr>
      <w:tr w:rsidR="00CF7C1E" w:rsidRPr="00F3339C" w14:paraId="020F4052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2A1E7EB8" w14:textId="77777777" w:rsidR="00CF7C1E" w:rsidRPr="00F3339C" w:rsidRDefault="00CF7C1E" w:rsidP="00F3339C">
            <w:r>
              <w:t>12</w:t>
            </w:r>
          </w:p>
        </w:tc>
        <w:tc>
          <w:tcPr>
            <w:tcW w:w="6804" w:type="dxa"/>
            <w:vAlign w:val="center"/>
          </w:tcPr>
          <w:p w14:paraId="6EF014DC" w14:textId="77777777" w:rsidR="00CF7C1E" w:rsidRPr="00C136D0" w:rsidRDefault="00720882" w:rsidP="00395633">
            <w:r>
              <w:t xml:space="preserve">If you have to carry injectable medications with you such as Insulin request a letter from your doctor, carry this with you whilst travelling and provide a copy to your </w:t>
            </w:r>
            <w:r w:rsidR="005168AC">
              <w:t xml:space="preserve">Departmental </w:t>
            </w:r>
            <w:r w:rsidRPr="00720882">
              <w:t xml:space="preserve"> Administrator</w:t>
            </w:r>
          </w:p>
        </w:tc>
        <w:tc>
          <w:tcPr>
            <w:tcW w:w="3009" w:type="dxa"/>
            <w:vAlign w:val="center"/>
          </w:tcPr>
          <w:p w14:paraId="0B5D28B9" w14:textId="77777777" w:rsidR="00CF7C1E" w:rsidRPr="00F3339C" w:rsidRDefault="00CF7C1E" w:rsidP="00F3339C"/>
        </w:tc>
        <w:tc>
          <w:tcPr>
            <w:tcW w:w="3402" w:type="dxa"/>
            <w:vAlign w:val="center"/>
          </w:tcPr>
          <w:p w14:paraId="0FEFEACC" w14:textId="77777777" w:rsidR="00CF7C1E" w:rsidRPr="00F3339C" w:rsidRDefault="00CF7C1E" w:rsidP="00F3339C"/>
        </w:tc>
      </w:tr>
      <w:tr w:rsidR="00720882" w:rsidRPr="00F3339C" w14:paraId="0BB90562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1E2343B6" w14:textId="77777777" w:rsidR="00720882" w:rsidRDefault="00720882" w:rsidP="00F3339C">
            <w:r>
              <w:t>13</w:t>
            </w:r>
          </w:p>
        </w:tc>
        <w:tc>
          <w:tcPr>
            <w:tcW w:w="6804" w:type="dxa"/>
            <w:vAlign w:val="center"/>
          </w:tcPr>
          <w:p w14:paraId="49E96041" w14:textId="77777777" w:rsidR="00720882" w:rsidRPr="00C136D0" w:rsidRDefault="00720882" w:rsidP="009C0618">
            <w:r>
              <w:t xml:space="preserve">Specialised requirements: Single room, Support worker, Alternate flight etc contact </w:t>
            </w:r>
            <w:r w:rsidRPr="00DA5F71">
              <w:t>Dep</w:t>
            </w:r>
            <w:r>
              <w:t>artmental Senior Administrator immediately to confirm if possible and cost implication</w:t>
            </w:r>
          </w:p>
        </w:tc>
        <w:tc>
          <w:tcPr>
            <w:tcW w:w="3009" w:type="dxa"/>
            <w:vAlign w:val="center"/>
          </w:tcPr>
          <w:p w14:paraId="191E84DE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42DBF7AA" w14:textId="77777777" w:rsidR="00720882" w:rsidRPr="00F3339C" w:rsidRDefault="00720882" w:rsidP="00F3339C"/>
        </w:tc>
      </w:tr>
      <w:tr w:rsidR="00720882" w:rsidRPr="00F3339C" w14:paraId="1A42AF29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54104529" w14:textId="77777777" w:rsidR="00720882" w:rsidRDefault="00720882" w:rsidP="00F3339C">
            <w:r>
              <w:t>14</w:t>
            </w:r>
          </w:p>
        </w:tc>
        <w:tc>
          <w:tcPr>
            <w:tcW w:w="6804" w:type="dxa"/>
            <w:vAlign w:val="center"/>
          </w:tcPr>
          <w:p w14:paraId="0F3A1774" w14:textId="77777777" w:rsidR="00720882" w:rsidRPr="00C136D0" w:rsidRDefault="00720882" w:rsidP="009C0618">
            <w:r>
              <w:t>Inform your next of kin or other designated point of contact of all travel arrangements</w:t>
            </w:r>
          </w:p>
        </w:tc>
        <w:tc>
          <w:tcPr>
            <w:tcW w:w="3009" w:type="dxa"/>
            <w:vAlign w:val="center"/>
          </w:tcPr>
          <w:p w14:paraId="42A283A6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6FA14E38" w14:textId="77777777" w:rsidR="00720882" w:rsidRPr="00F3339C" w:rsidRDefault="00720882" w:rsidP="00F3339C"/>
        </w:tc>
      </w:tr>
      <w:tr w:rsidR="00720882" w:rsidRPr="00F3339C" w14:paraId="0F329635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0B467244" w14:textId="77777777" w:rsidR="00720882" w:rsidRDefault="00720882" w:rsidP="00F3339C">
            <w:r>
              <w:t>15</w:t>
            </w:r>
          </w:p>
        </w:tc>
        <w:tc>
          <w:tcPr>
            <w:tcW w:w="6804" w:type="dxa"/>
            <w:vAlign w:val="center"/>
          </w:tcPr>
          <w:p w14:paraId="289A614A" w14:textId="77777777" w:rsidR="00720882" w:rsidRPr="00C136D0" w:rsidRDefault="00720882" w:rsidP="009C0618">
            <w:r>
              <w:t xml:space="preserve">Provide a copy of valid passport and Visa (where appropriate) to </w:t>
            </w:r>
            <w:r w:rsidRPr="00DA5F71">
              <w:t>Dep</w:t>
            </w:r>
            <w:r>
              <w:t>artmental Senior Administrator and also take a copy with you in case your original is lost while away</w:t>
            </w:r>
          </w:p>
        </w:tc>
        <w:tc>
          <w:tcPr>
            <w:tcW w:w="3009" w:type="dxa"/>
            <w:vAlign w:val="center"/>
          </w:tcPr>
          <w:p w14:paraId="45930B68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35295F1C" w14:textId="77777777" w:rsidR="00720882" w:rsidRPr="00F3339C" w:rsidRDefault="00720882" w:rsidP="00F3339C"/>
        </w:tc>
      </w:tr>
      <w:tr w:rsidR="00720882" w:rsidRPr="00F3339C" w14:paraId="2D93A5CD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22B92B59" w14:textId="77777777" w:rsidR="00720882" w:rsidRDefault="00720882" w:rsidP="00F3339C">
            <w:r>
              <w:t>16</w:t>
            </w:r>
          </w:p>
        </w:tc>
        <w:tc>
          <w:tcPr>
            <w:tcW w:w="6804" w:type="dxa"/>
            <w:vAlign w:val="center"/>
          </w:tcPr>
          <w:p w14:paraId="34C0C2BC" w14:textId="77777777" w:rsidR="00720882" w:rsidRPr="00C136D0" w:rsidRDefault="00720882" w:rsidP="009C0618">
            <w:r>
              <w:t>Make your balance</w:t>
            </w:r>
            <w:r w:rsidRPr="00271FAB">
              <w:t xml:space="preserve"> payment</w:t>
            </w:r>
            <w:r>
              <w:t xml:space="preserve"> before deadline</w:t>
            </w:r>
            <w:r w:rsidRPr="00271FAB">
              <w:t xml:space="preserve"> via the Online Payment Portal, answer all questions accurately and retain email confirmation</w:t>
            </w:r>
          </w:p>
        </w:tc>
        <w:tc>
          <w:tcPr>
            <w:tcW w:w="3009" w:type="dxa"/>
            <w:vAlign w:val="center"/>
          </w:tcPr>
          <w:p w14:paraId="61FB721F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06560893" w14:textId="77777777" w:rsidR="00720882" w:rsidRPr="00F3339C" w:rsidRDefault="00720882" w:rsidP="00F3339C"/>
        </w:tc>
      </w:tr>
      <w:tr w:rsidR="00720882" w:rsidRPr="00F3339C" w14:paraId="58292CA8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144C7E5F" w14:textId="77777777" w:rsidR="00720882" w:rsidRDefault="00720882" w:rsidP="00F3339C">
            <w:r>
              <w:t>17</w:t>
            </w:r>
          </w:p>
        </w:tc>
        <w:tc>
          <w:tcPr>
            <w:tcW w:w="6804" w:type="dxa"/>
            <w:vAlign w:val="center"/>
          </w:tcPr>
          <w:p w14:paraId="5598AE45" w14:textId="77777777" w:rsidR="00720882" w:rsidRPr="00C136D0" w:rsidRDefault="00720882" w:rsidP="009C0618">
            <w:r>
              <w:t xml:space="preserve">Organise foreign currency, notify bank and mobile phone company </w:t>
            </w:r>
            <w:r>
              <w:br/>
            </w:r>
          </w:p>
        </w:tc>
        <w:tc>
          <w:tcPr>
            <w:tcW w:w="3009" w:type="dxa"/>
            <w:vAlign w:val="center"/>
          </w:tcPr>
          <w:p w14:paraId="5D6269E7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23859EC8" w14:textId="77777777" w:rsidR="00720882" w:rsidRPr="00F3339C" w:rsidRDefault="00720882" w:rsidP="00F3339C"/>
        </w:tc>
      </w:tr>
      <w:tr w:rsidR="00720882" w:rsidRPr="00F3339C" w14:paraId="37373B5D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3EA3063E" w14:textId="77777777" w:rsidR="00720882" w:rsidRDefault="00720882" w:rsidP="00F3339C">
            <w:r>
              <w:t>18</w:t>
            </w:r>
          </w:p>
        </w:tc>
        <w:tc>
          <w:tcPr>
            <w:tcW w:w="6804" w:type="dxa"/>
            <w:vAlign w:val="center"/>
          </w:tcPr>
          <w:p w14:paraId="0F3350DE" w14:textId="77777777" w:rsidR="00720882" w:rsidRPr="00C136D0" w:rsidRDefault="00720882" w:rsidP="009C0618">
            <w:r w:rsidRPr="00DA5F71">
              <w:t xml:space="preserve">Attend final trip </w:t>
            </w:r>
            <w:r>
              <w:t xml:space="preserve">meeting, note pick up point, </w:t>
            </w:r>
            <w:r w:rsidRPr="00DA5F71">
              <w:t>time of departure</w:t>
            </w:r>
            <w:r>
              <w:t>, luggage allowance</w:t>
            </w:r>
            <w:r w:rsidRPr="00DA5F71">
              <w:t xml:space="preserve"> etc</w:t>
            </w:r>
          </w:p>
        </w:tc>
        <w:tc>
          <w:tcPr>
            <w:tcW w:w="3009" w:type="dxa"/>
            <w:vAlign w:val="center"/>
          </w:tcPr>
          <w:p w14:paraId="3EB20E0B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4FD19B14" w14:textId="77777777" w:rsidR="00720882" w:rsidRPr="00F3339C" w:rsidRDefault="00720882" w:rsidP="00F3339C"/>
        </w:tc>
      </w:tr>
      <w:tr w:rsidR="00720882" w:rsidRPr="00F3339C" w14:paraId="48E314F5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5CED243E" w14:textId="77777777" w:rsidR="00720882" w:rsidRDefault="00720882" w:rsidP="00F3339C">
            <w:r>
              <w:t>19</w:t>
            </w:r>
          </w:p>
        </w:tc>
        <w:tc>
          <w:tcPr>
            <w:tcW w:w="6804" w:type="dxa"/>
            <w:vAlign w:val="center"/>
          </w:tcPr>
          <w:p w14:paraId="109446FA" w14:textId="77777777" w:rsidR="00720882" w:rsidRPr="00EF0F44" w:rsidRDefault="00720882" w:rsidP="009C0618">
            <w:r>
              <w:t>Enjoy your Trip!</w:t>
            </w:r>
          </w:p>
        </w:tc>
        <w:tc>
          <w:tcPr>
            <w:tcW w:w="3009" w:type="dxa"/>
            <w:vAlign w:val="center"/>
          </w:tcPr>
          <w:p w14:paraId="2373A03E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25D71F93" w14:textId="77777777" w:rsidR="00720882" w:rsidRPr="00F3339C" w:rsidRDefault="00720882" w:rsidP="00F3339C"/>
        </w:tc>
      </w:tr>
      <w:tr w:rsidR="00720882" w:rsidRPr="00F3339C" w14:paraId="54E8B97D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4AA7CA94" w14:textId="77777777" w:rsidR="00720882" w:rsidRDefault="00720882" w:rsidP="00F3339C"/>
        </w:tc>
        <w:tc>
          <w:tcPr>
            <w:tcW w:w="6804" w:type="dxa"/>
            <w:vAlign w:val="center"/>
          </w:tcPr>
          <w:p w14:paraId="221365DC" w14:textId="77777777" w:rsidR="00720882" w:rsidRPr="00EF0F44" w:rsidRDefault="00720882" w:rsidP="00EF0F44">
            <w:r>
              <w:rPr>
                <w:b/>
              </w:rPr>
              <w:t xml:space="preserve">CANCELLATIONS / </w:t>
            </w:r>
            <w:r w:rsidRPr="00EF0F44">
              <w:rPr>
                <w:b/>
              </w:rPr>
              <w:t>INSURANCE CLAIMS</w:t>
            </w:r>
          </w:p>
        </w:tc>
        <w:tc>
          <w:tcPr>
            <w:tcW w:w="3009" w:type="dxa"/>
            <w:vAlign w:val="center"/>
          </w:tcPr>
          <w:p w14:paraId="5D377772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33EE380A" w14:textId="77777777" w:rsidR="00720882" w:rsidRPr="00F3339C" w:rsidRDefault="00720882" w:rsidP="00F3339C"/>
        </w:tc>
      </w:tr>
      <w:tr w:rsidR="00720882" w:rsidRPr="00F3339C" w14:paraId="77191503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7F20D2CA" w14:textId="77777777" w:rsidR="00720882" w:rsidRDefault="00720882" w:rsidP="00F3339C">
            <w:r>
              <w:t>A</w:t>
            </w:r>
          </w:p>
        </w:tc>
        <w:tc>
          <w:tcPr>
            <w:tcW w:w="6804" w:type="dxa"/>
            <w:vAlign w:val="center"/>
          </w:tcPr>
          <w:p w14:paraId="29437C2E" w14:textId="77777777" w:rsidR="00720882" w:rsidRPr="00EF0F44" w:rsidRDefault="00720882" w:rsidP="00F3339C">
            <w:r w:rsidRPr="001F6006">
              <w:t xml:space="preserve">Inform </w:t>
            </w:r>
            <w:r w:rsidRPr="00CF7C1E">
              <w:t>Dep</w:t>
            </w:r>
            <w:r w:rsidR="005168AC">
              <w:t xml:space="preserve">artmental </w:t>
            </w:r>
            <w:r>
              <w:t xml:space="preserve">Administrator </w:t>
            </w:r>
            <w:r w:rsidRPr="001F6006">
              <w:t>of cancellation immediately</w:t>
            </w:r>
            <w:r>
              <w:t>, if replacement cannot be found</w:t>
            </w:r>
          </w:p>
        </w:tc>
        <w:tc>
          <w:tcPr>
            <w:tcW w:w="3009" w:type="dxa"/>
            <w:vAlign w:val="center"/>
          </w:tcPr>
          <w:p w14:paraId="1CFFC0A9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1A8EE5F8" w14:textId="77777777" w:rsidR="00720882" w:rsidRPr="00F3339C" w:rsidRDefault="00720882" w:rsidP="00F3339C"/>
        </w:tc>
      </w:tr>
      <w:tr w:rsidR="00720882" w:rsidRPr="00F3339C" w14:paraId="51D8241F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1847FD97" w14:textId="77777777" w:rsidR="00720882" w:rsidRDefault="00720882" w:rsidP="00F3339C">
            <w:r>
              <w:t>B</w:t>
            </w:r>
          </w:p>
        </w:tc>
        <w:tc>
          <w:tcPr>
            <w:tcW w:w="6804" w:type="dxa"/>
            <w:vAlign w:val="center"/>
          </w:tcPr>
          <w:p w14:paraId="1CD85A1B" w14:textId="77777777" w:rsidR="00720882" w:rsidRPr="00EF0F44" w:rsidRDefault="005168AC" w:rsidP="00CF7C1E">
            <w:r>
              <w:t xml:space="preserve">Departmental </w:t>
            </w:r>
            <w:r w:rsidR="00720882" w:rsidRPr="00CF7C1E">
              <w:t xml:space="preserve">Administrator </w:t>
            </w:r>
            <w:r w:rsidR="00720882">
              <w:t xml:space="preserve">will request information from Tour Operator to support claim </w:t>
            </w:r>
          </w:p>
        </w:tc>
        <w:tc>
          <w:tcPr>
            <w:tcW w:w="3009" w:type="dxa"/>
            <w:vAlign w:val="center"/>
          </w:tcPr>
          <w:p w14:paraId="330585E4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75EE4BA0" w14:textId="77777777" w:rsidR="00720882" w:rsidRPr="00F3339C" w:rsidRDefault="00720882" w:rsidP="00F3339C"/>
        </w:tc>
      </w:tr>
      <w:tr w:rsidR="00720882" w:rsidRPr="00F3339C" w14:paraId="2EAEC140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6BEEA1C9" w14:textId="77777777" w:rsidR="00720882" w:rsidRDefault="00720882" w:rsidP="00F3339C">
            <w:r>
              <w:t>C</w:t>
            </w:r>
          </w:p>
        </w:tc>
        <w:tc>
          <w:tcPr>
            <w:tcW w:w="6804" w:type="dxa"/>
            <w:vAlign w:val="center"/>
          </w:tcPr>
          <w:p w14:paraId="3CC184C5" w14:textId="77777777" w:rsidR="00720882" w:rsidRPr="00EF0F44" w:rsidRDefault="005168AC" w:rsidP="00CF7C1E">
            <w:r>
              <w:t xml:space="preserve">Departmental </w:t>
            </w:r>
            <w:r w:rsidR="00720882" w:rsidRPr="00CF7C1E">
              <w:t>Administrator</w:t>
            </w:r>
            <w:r w:rsidR="00720882">
              <w:t xml:space="preserve"> will direct you to Insurance Companies contact information</w:t>
            </w:r>
          </w:p>
        </w:tc>
        <w:tc>
          <w:tcPr>
            <w:tcW w:w="3009" w:type="dxa"/>
            <w:vAlign w:val="center"/>
          </w:tcPr>
          <w:p w14:paraId="670F50DB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519DD2D9" w14:textId="77777777" w:rsidR="00720882" w:rsidRPr="00F3339C" w:rsidRDefault="00720882" w:rsidP="00F3339C"/>
        </w:tc>
      </w:tr>
      <w:tr w:rsidR="00720882" w:rsidRPr="00F3339C" w14:paraId="6E94D1A3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013875BE" w14:textId="77777777" w:rsidR="00720882" w:rsidRDefault="00720882" w:rsidP="00F3339C">
            <w:r>
              <w:t>D</w:t>
            </w:r>
          </w:p>
        </w:tc>
        <w:tc>
          <w:tcPr>
            <w:tcW w:w="6804" w:type="dxa"/>
            <w:vAlign w:val="center"/>
          </w:tcPr>
          <w:p w14:paraId="6E09A40E" w14:textId="77777777" w:rsidR="00720882" w:rsidRPr="00EF0F44" w:rsidRDefault="005168AC" w:rsidP="00CF7C1E">
            <w:r>
              <w:t xml:space="preserve">Departmental </w:t>
            </w:r>
            <w:r w:rsidR="00720882" w:rsidRPr="00CF7C1E">
              <w:t xml:space="preserve">Administrator </w:t>
            </w:r>
            <w:r w:rsidR="00720882">
              <w:t>will supply you with materials provided by Tour Operator, now make your claim</w:t>
            </w:r>
          </w:p>
        </w:tc>
        <w:tc>
          <w:tcPr>
            <w:tcW w:w="3009" w:type="dxa"/>
            <w:vAlign w:val="center"/>
          </w:tcPr>
          <w:p w14:paraId="02E7A979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0C5D33B1" w14:textId="77777777" w:rsidR="00720882" w:rsidRPr="00F3339C" w:rsidRDefault="00720882" w:rsidP="00F3339C"/>
        </w:tc>
      </w:tr>
      <w:tr w:rsidR="00720882" w:rsidRPr="00F3339C" w14:paraId="4B98EC78" w14:textId="77777777" w:rsidTr="00EF0F44">
        <w:trPr>
          <w:trHeight w:val="510"/>
        </w:trPr>
        <w:tc>
          <w:tcPr>
            <w:tcW w:w="959" w:type="dxa"/>
            <w:vAlign w:val="center"/>
          </w:tcPr>
          <w:p w14:paraId="5E3B3DDC" w14:textId="77777777" w:rsidR="00720882" w:rsidRDefault="00720882" w:rsidP="00F3339C">
            <w:r>
              <w:t>E</w:t>
            </w:r>
          </w:p>
        </w:tc>
        <w:tc>
          <w:tcPr>
            <w:tcW w:w="6804" w:type="dxa"/>
            <w:vAlign w:val="center"/>
          </w:tcPr>
          <w:p w14:paraId="21C101CE" w14:textId="77777777" w:rsidR="00720882" w:rsidRPr="00EF0F44" w:rsidRDefault="005168AC" w:rsidP="00DE6159">
            <w:r>
              <w:t xml:space="preserve">Departmental </w:t>
            </w:r>
            <w:r w:rsidR="00720882" w:rsidRPr="00DE6159">
              <w:t xml:space="preserve">Administrator </w:t>
            </w:r>
            <w:r w:rsidR="00720882">
              <w:t>will also request a refund if applicable</w:t>
            </w:r>
          </w:p>
        </w:tc>
        <w:tc>
          <w:tcPr>
            <w:tcW w:w="3009" w:type="dxa"/>
            <w:vAlign w:val="center"/>
          </w:tcPr>
          <w:p w14:paraId="046F105C" w14:textId="77777777" w:rsidR="00720882" w:rsidRPr="00F3339C" w:rsidRDefault="00720882" w:rsidP="00F3339C"/>
        </w:tc>
        <w:tc>
          <w:tcPr>
            <w:tcW w:w="3402" w:type="dxa"/>
            <w:vAlign w:val="center"/>
          </w:tcPr>
          <w:p w14:paraId="33D348B4" w14:textId="77777777" w:rsidR="00720882" w:rsidRPr="00F3339C" w:rsidRDefault="00720882" w:rsidP="00F3339C"/>
        </w:tc>
      </w:tr>
    </w:tbl>
    <w:p w14:paraId="44B49195" w14:textId="77777777" w:rsidR="00C53121" w:rsidRPr="00F3339C" w:rsidRDefault="00C53121" w:rsidP="006F67E0">
      <w:pPr>
        <w:spacing w:after="0"/>
        <w:jc w:val="both"/>
      </w:pPr>
    </w:p>
    <w:sectPr w:rsidR="00C53121" w:rsidRPr="00F3339C" w:rsidSect="00F333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0B65B" w14:textId="77777777" w:rsidR="00A337A8" w:rsidRDefault="00A337A8" w:rsidP="00590788">
      <w:pPr>
        <w:spacing w:after="0" w:line="240" w:lineRule="auto"/>
      </w:pPr>
      <w:r>
        <w:separator/>
      </w:r>
    </w:p>
  </w:endnote>
  <w:endnote w:type="continuationSeparator" w:id="0">
    <w:p w14:paraId="425FD8D3" w14:textId="77777777" w:rsidR="00A337A8" w:rsidRDefault="00A337A8" w:rsidP="005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89D2" w14:textId="77777777" w:rsidR="00590788" w:rsidRDefault="00590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FD71" w14:textId="77777777" w:rsidR="00590788" w:rsidRDefault="00590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866D2" w14:textId="77777777" w:rsidR="00590788" w:rsidRDefault="0059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86B2C" w14:textId="77777777" w:rsidR="00A337A8" w:rsidRDefault="00A337A8" w:rsidP="00590788">
      <w:pPr>
        <w:spacing w:after="0" w:line="240" w:lineRule="auto"/>
      </w:pPr>
      <w:r>
        <w:separator/>
      </w:r>
    </w:p>
  </w:footnote>
  <w:footnote w:type="continuationSeparator" w:id="0">
    <w:p w14:paraId="2C92A295" w14:textId="77777777" w:rsidR="00A337A8" w:rsidRDefault="00A337A8" w:rsidP="005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4808" w14:textId="77777777" w:rsidR="00590788" w:rsidRDefault="0059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1C90C" w14:textId="77777777" w:rsidR="00590788" w:rsidRDefault="00590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E6FD" w14:textId="77777777" w:rsidR="00590788" w:rsidRDefault="00590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06"/>
    <w:rsid w:val="00025CD7"/>
    <w:rsid w:val="00032DE6"/>
    <w:rsid w:val="00063A69"/>
    <w:rsid w:val="000E2B6D"/>
    <w:rsid w:val="00173CA6"/>
    <w:rsid w:val="001D3426"/>
    <w:rsid w:val="001F6006"/>
    <w:rsid w:val="002121CF"/>
    <w:rsid w:val="00271FAB"/>
    <w:rsid w:val="002800BA"/>
    <w:rsid w:val="002A7827"/>
    <w:rsid w:val="00353C99"/>
    <w:rsid w:val="00360B8C"/>
    <w:rsid w:val="003761FA"/>
    <w:rsid w:val="003C366B"/>
    <w:rsid w:val="003D04C4"/>
    <w:rsid w:val="004B6506"/>
    <w:rsid w:val="005168AC"/>
    <w:rsid w:val="00590788"/>
    <w:rsid w:val="006F67E0"/>
    <w:rsid w:val="00705E7E"/>
    <w:rsid w:val="00720882"/>
    <w:rsid w:val="00727E73"/>
    <w:rsid w:val="00743CDE"/>
    <w:rsid w:val="0082361F"/>
    <w:rsid w:val="00A12C2C"/>
    <w:rsid w:val="00A337A8"/>
    <w:rsid w:val="00B60672"/>
    <w:rsid w:val="00B84669"/>
    <w:rsid w:val="00C136D0"/>
    <w:rsid w:val="00C172A1"/>
    <w:rsid w:val="00C53121"/>
    <w:rsid w:val="00CF7C1E"/>
    <w:rsid w:val="00DA5F71"/>
    <w:rsid w:val="00DE6159"/>
    <w:rsid w:val="00EF0F44"/>
    <w:rsid w:val="00F3339C"/>
    <w:rsid w:val="00F43041"/>
    <w:rsid w:val="00F914AD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D8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88"/>
  </w:style>
  <w:style w:type="paragraph" w:styleId="Footer">
    <w:name w:val="footer"/>
    <w:basedOn w:val="Normal"/>
    <w:link w:val="FooterChar"/>
    <w:uiPriority w:val="99"/>
    <w:unhideWhenUsed/>
    <w:rsid w:val="00590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88"/>
  </w:style>
  <w:style w:type="character" w:styleId="Hyperlink">
    <w:name w:val="Hyperlink"/>
    <w:basedOn w:val="DefaultParagraphFont"/>
    <w:uiPriority w:val="99"/>
    <w:unhideWhenUsed/>
    <w:rsid w:val="003D0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88"/>
  </w:style>
  <w:style w:type="paragraph" w:styleId="Footer">
    <w:name w:val="footer"/>
    <w:basedOn w:val="Normal"/>
    <w:link w:val="FooterChar"/>
    <w:uiPriority w:val="99"/>
    <w:unhideWhenUsed/>
    <w:rsid w:val="00590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88"/>
  </w:style>
  <w:style w:type="character" w:styleId="Hyperlink">
    <w:name w:val="Hyperlink"/>
    <w:basedOn w:val="DefaultParagraphFont"/>
    <w:uiPriority w:val="99"/>
    <w:unhideWhenUsed/>
    <w:rsid w:val="003D0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european-health-insurance-car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foreign-travel-advic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268262EDEE64AB55C70C213D48319" ma:contentTypeVersion="0" ma:contentTypeDescription="Create a new document." ma:contentTypeScope="" ma:versionID="9ba96ac9ab03fc04279ee0128ef79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3CF7C-3968-4FBD-9F6C-70BF22C320FD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86604-5E32-4782-86A3-AA6C0A0A7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8FF6-C62E-4BF2-8FE8-BA1BA73F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Piper-Jones, Caroline</dc:creator>
  <cp:lastModifiedBy>Clarke, Debra</cp:lastModifiedBy>
  <cp:revision>2</cp:revision>
  <cp:lastPrinted>2015-03-19T10:35:00Z</cp:lastPrinted>
  <dcterms:created xsi:type="dcterms:W3CDTF">2015-06-22T12:22:00Z</dcterms:created>
  <dcterms:modified xsi:type="dcterms:W3CDTF">2015-06-22T12:22:00Z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0x01010038C268262EDEE64AB55C70C213D48319</vt:lpwstr>
  </property>
</Properties>
</file>